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4E" w:rsidRPr="00F76B4E" w:rsidRDefault="00F76B4E" w:rsidP="00F76B4E">
      <w:pPr>
        <w:spacing w:before="100" w:beforeAutospacing="1" w:after="100" w:afterAutospacing="1" w:line="240" w:lineRule="auto"/>
        <w:rPr>
          <w:rFonts w:ascii="Arial" w:eastAsia="Times New Roman" w:hAnsi="Arial" w:cs="Arial"/>
          <w:color w:val="000000"/>
          <w:sz w:val="28"/>
          <w:szCs w:val="28"/>
          <w:lang w:eastAsia="hu-HU"/>
        </w:rPr>
      </w:pPr>
      <w:bookmarkStart w:id="0" w:name="_GoBack"/>
      <w:bookmarkEnd w:id="0"/>
      <w:r w:rsidRPr="00F76B4E">
        <w:rPr>
          <w:rFonts w:ascii="Arial" w:eastAsia="Times New Roman" w:hAnsi="Arial" w:cs="Arial"/>
          <w:b/>
          <w:bCs/>
          <w:color w:val="000000"/>
          <w:sz w:val="28"/>
          <w:szCs w:val="28"/>
          <w:lang w:eastAsia="hu-HU"/>
        </w:rPr>
        <w:br/>
        <w:t>Az érettségi vizsgakövetelmények változásának ütemezése:</w:t>
      </w:r>
    </w:p>
    <w:p w:rsidR="00F76B4E" w:rsidRPr="00F76B4E" w:rsidRDefault="00F76B4E" w:rsidP="00F76B4E">
      <w:pPr>
        <w:spacing w:before="100" w:beforeAutospacing="1" w:after="100" w:afterAutospacing="1" w:line="240" w:lineRule="auto"/>
        <w:rPr>
          <w:rFonts w:ascii="Arial" w:eastAsia="Times New Roman" w:hAnsi="Arial" w:cs="Arial"/>
          <w:color w:val="000000"/>
          <w:sz w:val="28"/>
          <w:szCs w:val="28"/>
          <w:lang w:eastAsia="hu-HU"/>
        </w:rPr>
      </w:pPr>
      <w:r w:rsidRPr="00F76B4E">
        <w:rPr>
          <w:rFonts w:ascii="Arial" w:eastAsia="Times New Roman" w:hAnsi="Arial" w:cs="Arial"/>
          <w:b/>
          <w:bCs/>
          <w:i/>
          <w:iCs/>
          <w:color w:val="000000"/>
          <w:sz w:val="28"/>
          <w:szCs w:val="28"/>
          <w:lang w:eastAsia="hu-HU"/>
        </w:rPr>
        <w:t>2022. január 1-je és 2023. december 31-e</w:t>
      </w:r>
      <w:r w:rsidRPr="00F76B4E">
        <w:rPr>
          <w:rFonts w:ascii="Arial" w:eastAsia="Times New Roman" w:hAnsi="Arial" w:cs="Arial"/>
          <w:color w:val="000000"/>
          <w:sz w:val="28"/>
          <w:szCs w:val="28"/>
          <w:lang w:eastAsia="hu-HU"/>
        </w:rPr>
        <w:t> </w:t>
      </w:r>
      <w:r w:rsidRPr="00F76B4E">
        <w:rPr>
          <w:rFonts w:ascii="Arial" w:eastAsia="Times New Roman" w:hAnsi="Arial" w:cs="Arial"/>
          <w:b/>
          <w:bCs/>
          <w:i/>
          <w:iCs/>
          <w:color w:val="000000"/>
          <w:sz w:val="28"/>
          <w:szCs w:val="28"/>
          <w:lang w:eastAsia="hu-HU"/>
        </w:rPr>
        <w:t>között</w:t>
      </w:r>
    </w:p>
    <w:p w:rsidR="00F76B4E" w:rsidRPr="00F76B4E" w:rsidRDefault="00F76B4E" w:rsidP="00F76B4E">
      <w:pPr>
        <w:numPr>
          <w:ilvl w:val="0"/>
          <w:numId w:val="1"/>
        </w:numPr>
        <w:spacing w:after="0" w:line="240" w:lineRule="auto"/>
        <w:ind w:left="150"/>
        <w:rPr>
          <w:rFonts w:ascii="Arial" w:eastAsia="Times New Roman" w:hAnsi="Arial" w:cs="Arial"/>
          <w:color w:val="333333"/>
          <w:sz w:val="28"/>
          <w:szCs w:val="28"/>
          <w:lang w:eastAsia="hu-HU"/>
        </w:rPr>
      </w:pPr>
      <w:r w:rsidRPr="00F76B4E">
        <w:rPr>
          <w:rFonts w:ascii="Arial" w:eastAsia="Times New Roman" w:hAnsi="Arial" w:cs="Arial"/>
          <w:color w:val="333333"/>
          <w:sz w:val="28"/>
          <w:szCs w:val="28"/>
          <w:lang w:eastAsia="hu-HU"/>
        </w:rPr>
        <w:t>A </w:t>
      </w:r>
      <w:r w:rsidRPr="00F76B4E">
        <w:rPr>
          <w:rFonts w:ascii="Arial" w:eastAsia="Times New Roman" w:hAnsi="Arial" w:cs="Arial"/>
          <w:b/>
          <w:bCs/>
          <w:i/>
          <w:iCs/>
          <w:color w:val="333333"/>
          <w:sz w:val="28"/>
          <w:szCs w:val="28"/>
          <w:lang w:eastAsia="hu-HU"/>
        </w:rPr>
        <w:t xml:space="preserve">módosítás előtti </w:t>
      </w:r>
      <w:proofErr w:type="spellStart"/>
      <w:r w:rsidRPr="00F76B4E">
        <w:rPr>
          <w:rFonts w:ascii="Arial" w:eastAsia="Times New Roman" w:hAnsi="Arial" w:cs="Arial"/>
          <w:b/>
          <w:bCs/>
          <w:i/>
          <w:iCs/>
          <w:color w:val="333333"/>
          <w:sz w:val="28"/>
          <w:szCs w:val="28"/>
          <w:lang w:eastAsia="hu-HU"/>
        </w:rPr>
        <w:t>Nat</w:t>
      </w:r>
      <w:proofErr w:type="spellEnd"/>
      <w:r w:rsidRPr="00F76B4E">
        <w:rPr>
          <w:rFonts w:ascii="Arial" w:eastAsia="Times New Roman" w:hAnsi="Arial" w:cs="Arial"/>
          <w:b/>
          <w:bCs/>
          <w:i/>
          <w:iCs/>
          <w:color w:val="333333"/>
          <w:sz w:val="28"/>
          <w:szCs w:val="28"/>
          <w:lang w:eastAsia="hu-HU"/>
        </w:rPr>
        <w:t xml:space="preserve">. </w:t>
      </w:r>
      <w:proofErr w:type="gramStart"/>
      <w:r w:rsidRPr="00F76B4E">
        <w:rPr>
          <w:rFonts w:ascii="Arial" w:eastAsia="Times New Roman" w:hAnsi="Arial" w:cs="Arial"/>
          <w:b/>
          <w:bCs/>
          <w:i/>
          <w:iCs/>
          <w:color w:val="333333"/>
          <w:sz w:val="28"/>
          <w:szCs w:val="28"/>
          <w:lang w:eastAsia="hu-HU"/>
        </w:rPr>
        <w:t>szerint</w:t>
      </w:r>
      <w:proofErr w:type="gramEnd"/>
      <w:r w:rsidRPr="00F76B4E">
        <w:rPr>
          <w:rFonts w:ascii="Arial" w:eastAsia="Times New Roman" w:hAnsi="Arial" w:cs="Arial"/>
          <w:b/>
          <w:bCs/>
          <w:i/>
          <w:iCs/>
          <w:color w:val="333333"/>
          <w:sz w:val="28"/>
          <w:szCs w:val="28"/>
          <w:lang w:eastAsia="hu-HU"/>
        </w:rPr>
        <w:t xml:space="preserve"> tanulóknak</w:t>
      </w:r>
      <w:r w:rsidRPr="00F76B4E">
        <w:rPr>
          <w:rFonts w:ascii="Arial" w:eastAsia="Times New Roman" w:hAnsi="Arial" w:cs="Arial"/>
          <w:color w:val="333333"/>
          <w:sz w:val="28"/>
          <w:szCs w:val="28"/>
          <w:lang w:eastAsia="hu-HU"/>
        </w:rPr>
        <w:t> a korábban a 40/2002. (V. 24.) OM rendeletben szabályozott részletes vizsgakövetelmények szerint kell érettségi vizsgát tenniük. </w:t>
      </w:r>
      <w:r w:rsidRPr="00F76B4E">
        <w:rPr>
          <w:rFonts w:ascii="Arial" w:eastAsia="Times New Roman" w:hAnsi="Arial" w:cs="Arial"/>
          <w:color w:val="333333"/>
          <w:sz w:val="28"/>
          <w:szCs w:val="28"/>
          <w:lang w:eastAsia="hu-HU"/>
        </w:rPr>
        <w:br/>
      </w:r>
      <w:hyperlink r:id="rId5" w:history="1">
        <w:r w:rsidRPr="00CC7DA3">
          <w:rPr>
            <w:rFonts w:ascii="Arial" w:eastAsia="Times New Roman" w:hAnsi="Arial" w:cs="Arial"/>
            <w:color w:val="4B95B4"/>
            <w:sz w:val="28"/>
            <w:szCs w:val="28"/>
            <w:u w:val="single"/>
            <w:shd w:val="clear" w:color="auto" w:fill="FFFFFF"/>
            <w:lang w:eastAsia="hu-HU"/>
          </w:rPr>
          <w:t>Közismereti érettségi vizsgatárgyak 2023. október-novemberi vizsgaidőszakig érvényes vizsgakövetelményei</w:t>
        </w:r>
      </w:hyperlink>
      <w:r w:rsidRPr="00F76B4E">
        <w:rPr>
          <w:rFonts w:ascii="Arial" w:eastAsia="Times New Roman" w:hAnsi="Arial" w:cs="Arial"/>
          <w:color w:val="333333"/>
          <w:sz w:val="28"/>
          <w:szCs w:val="28"/>
          <w:lang w:eastAsia="hu-HU"/>
        </w:rPr>
        <w:t xml:space="preserve"> (2012-es </w:t>
      </w:r>
      <w:proofErr w:type="spellStart"/>
      <w:r w:rsidRPr="00F76B4E">
        <w:rPr>
          <w:rFonts w:ascii="Arial" w:eastAsia="Times New Roman" w:hAnsi="Arial" w:cs="Arial"/>
          <w:color w:val="333333"/>
          <w:sz w:val="28"/>
          <w:szCs w:val="28"/>
          <w:lang w:eastAsia="hu-HU"/>
        </w:rPr>
        <w:t>Nat-ra</w:t>
      </w:r>
      <w:proofErr w:type="spellEnd"/>
      <w:r w:rsidRPr="00F76B4E">
        <w:rPr>
          <w:rFonts w:ascii="Arial" w:eastAsia="Times New Roman" w:hAnsi="Arial" w:cs="Arial"/>
          <w:color w:val="333333"/>
          <w:sz w:val="28"/>
          <w:szCs w:val="28"/>
          <w:lang w:eastAsia="hu-HU"/>
        </w:rPr>
        <w:t xml:space="preserve"> épülő vizsgakövetelmények)</w:t>
      </w:r>
    </w:p>
    <w:p w:rsidR="00F76B4E" w:rsidRPr="00F76B4E" w:rsidRDefault="00F76B4E" w:rsidP="00F76B4E">
      <w:pPr>
        <w:numPr>
          <w:ilvl w:val="0"/>
          <w:numId w:val="1"/>
        </w:numPr>
        <w:spacing w:after="0" w:line="240" w:lineRule="auto"/>
        <w:ind w:left="150"/>
        <w:rPr>
          <w:rFonts w:ascii="Arial" w:eastAsia="Times New Roman" w:hAnsi="Arial" w:cs="Arial"/>
          <w:color w:val="333333"/>
          <w:sz w:val="28"/>
          <w:szCs w:val="28"/>
          <w:lang w:eastAsia="hu-HU"/>
        </w:rPr>
      </w:pPr>
      <w:r w:rsidRPr="00F76B4E">
        <w:rPr>
          <w:rFonts w:ascii="Arial" w:eastAsia="Times New Roman" w:hAnsi="Arial" w:cs="Arial"/>
          <w:color w:val="333333"/>
          <w:sz w:val="28"/>
          <w:szCs w:val="28"/>
          <w:lang w:eastAsia="hu-HU"/>
        </w:rPr>
        <w:t>A </w:t>
      </w:r>
      <w:r w:rsidRPr="00F76B4E">
        <w:rPr>
          <w:rFonts w:ascii="Arial" w:eastAsia="Times New Roman" w:hAnsi="Arial" w:cs="Arial"/>
          <w:b/>
          <w:bCs/>
          <w:i/>
          <w:iCs/>
          <w:color w:val="333333"/>
          <w:sz w:val="28"/>
          <w:szCs w:val="28"/>
          <w:lang w:eastAsia="hu-HU"/>
        </w:rPr>
        <w:t xml:space="preserve">módosított </w:t>
      </w:r>
      <w:proofErr w:type="spellStart"/>
      <w:r w:rsidRPr="00F76B4E">
        <w:rPr>
          <w:rFonts w:ascii="Arial" w:eastAsia="Times New Roman" w:hAnsi="Arial" w:cs="Arial"/>
          <w:b/>
          <w:bCs/>
          <w:i/>
          <w:iCs/>
          <w:color w:val="333333"/>
          <w:sz w:val="28"/>
          <w:szCs w:val="28"/>
          <w:lang w:eastAsia="hu-HU"/>
        </w:rPr>
        <w:t>Nat</w:t>
      </w:r>
      <w:proofErr w:type="spellEnd"/>
      <w:r w:rsidRPr="00F76B4E">
        <w:rPr>
          <w:rFonts w:ascii="Arial" w:eastAsia="Times New Roman" w:hAnsi="Arial" w:cs="Arial"/>
          <w:b/>
          <w:bCs/>
          <w:i/>
          <w:iCs/>
          <w:color w:val="333333"/>
          <w:sz w:val="28"/>
          <w:szCs w:val="28"/>
          <w:lang w:eastAsia="hu-HU"/>
        </w:rPr>
        <w:t xml:space="preserve"> szerint tanulók</w:t>
      </w:r>
      <w:r w:rsidRPr="00F76B4E">
        <w:rPr>
          <w:rFonts w:ascii="Arial" w:eastAsia="Times New Roman" w:hAnsi="Arial" w:cs="Arial"/>
          <w:color w:val="333333"/>
          <w:sz w:val="28"/>
          <w:szCs w:val="28"/>
          <w:lang w:eastAsia="hu-HU"/>
        </w:rPr>
        <w:t> előrehozott vizsgái ebben az időszakban már a vizsgaszabályzat 3. mellékleteként bevezetett új általános követelmények, és az ezekhez kapcsolódó új részletes követelmények szerint folynak majd.</w:t>
      </w:r>
      <w:r w:rsidRPr="00F76B4E">
        <w:rPr>
          <w:rFonts w:ascii="Arial" w:eastAsia="Times New Roman" w:hAnsi="Arial" w:cs="Arial"/>
          <w:color w:val="333333"/>
          <w:sz w:val="28"/>
          <w:szCs w:val="28"/>
          <w:lang w:eastAsia="hu-HU"/>
        </w:rPr>
        <w:br/>
      </w:r>
      <w:hyperlink r:id="rId6" w:history="1">
        <w:r w:rsidRPr="00CC7DA3">
          <w:rPr>
            <w:rFonts w:ascii="Arial" w:eastAsia="Times New Roman" w:hAnsi="Arial" w:cs="Arial"/>
            <w:color w:val="4B95B4"/>
            <w:sz w:val="28"/>
            <w:szCs w:val="28"/>
            <w:u w:val="single"/>
            <w:shd w:val="clear" w:color="auto" w:fill="FFFFFF"/>
            <w:lang w:eastAsia="hu-HU"/>
          </w:rPr>
          <w:t>Közismereti érettségi vizsgatárgyak 2024. május-júniusi vizsgaidőszaktól érvényes vizsgakövetelményei</w:t>
        </w:r>
      </w:hyperlink>
      <w:r w:rsidRPr="00F76B4E">
        <w:rPr>
          <w:rFonts w:ascii="Arial" w:eastAsia="Times New Roman" w:hAnsi="Arial" w:cs="Arial"/>
          <w:color w:val="333333"/>
          <w:sz w:val="28"/>
          <w:szCs w:val="28"/>
          <w:shd w:val="clear" w:color="auto" w:fill="FFFFFF"/>
          <w:lang w:eastAsia="hu-HU"/>
        </w:rPr>
        <w:t> </w:t>
      </w:r>
      <w:r w:rsidRPr="00F76B4E">
        <w:rPr>
          <w:rFonts w:ascii="Arial" w:eastAsia="Times New Roman" w:hAnsi="Arial" w:cs="Arial"/>
          <w:color w:val="333333"/>
          <w:sz w:val="28"/>
          <w:szCs w:val="28"/>
          <w:lang w:eastAsia="hu-HU"/>
        </w:rPr>
        <w:t xml:space="preserve">(2020-as </w:t>
      </w:r>
      <w:proofErr w:type="spellStart"/>
      <w:r w:rsidRPr="00F76B4E">
        <w:rPr>
          <w:rFonts w:ascii="Arial" w:eastAsia="Times New Roman" w:hAnsi="Arial" w:cs="Arial"/>
          <w:color w:val="333333"/>
          <w:sz w:val="28"/>
          <w:szCs w:val="28"/>
          <w:lang w:eastAsia="hu-HU"/>
        </w:rPr>
        <w:t>Nat-ra</w:t>
      </w:r>
      <w:proofErr w:type="spellEnd"/>
      <w:r w:rsidRPr="00F76B4E">
        <w:rPr>
          <w:rFonts w:ascii="Arial" w:eastAsia="Times New Roman" w:hAnsi="Arial" w:cs="Arial"/>
          <w:color w:val="333333"/>
          <w:sz w:val="28"/>
          <w:szCs w:val="28"/>
          <w:lang w:eastAsia="hu-HU"/>
        </w:rPr>
        <w:t xml:space="preserve"> épülő vizsgakövetelmények)</w:t>
      </w:r>
    </w:p>
    <w:p w:rsidR="00F76B4E" w:rsidRPr="00F76B4E" w:rsidRDefault="00F76B4E" w:rsidP="00F76B4E">
      <w:pPr>
        <w:spacing w:before="100" w:beforeAutospacing="1" w:after="100" w:afterAutospacing="1" w:line="240" w:lineRule="auto"/>
        <w:rPr>
          <w:rFonts w:ascii="Arial" w:eastAsia="Times New Roman" w:hAnsi="Arial" w:cs="Arial"/>
          <w:color w:val="000000"/>
          <w:sz w:val="28"/>
          <w:szCs w:val="28"/>
          <w:lang w:eastAsia="hu-HU"/>
        </w:rPr>
      </w:pPr>
      <w:r w:rsidRPr="00F76B4E">
        <w:rPr>
          <w:rFonts w:ascii="Arial" w:eastAsia="Times New Roman" w:hAnsi="Arial" w:cs="Arial"/>
          <w:b/>
          <w:bCs/>
          <w:color w:val="000000"/>
          <w:sz w:val="28"/>
          <w:szCs w:val="28"/>
          <w:lang w:eastAsia="hu-HU"/>
        </w:rPr>
        <w:t>3.) </w:t>
      </w:r>
      <w:r w:rsidRPr="00F76B4E">
        <w:rPr>
          <w:rFonts w:ascii="Arial" w:eastAsia="Times New Roman" w:hAnsi="Arial" w:cs="Arial"/>
          <w:color w:val="000000"/>
          <w:sz w:val="28"/>
          <w:szCs w:val="28"/>
          <w:lang w:eastAsia="hu-HU"/>
        </w:rPr>
        <w:t>A </w:t>
      </w:r>
      <w:r w:rsidRPr="00F76B4E">
        <w:rPr>
          <w:rFonts w:ascii="Arial" w:eastAsia="Times New Roman" w:hAnsi="Arial" w:cs="Arial"/>
          <w:b/>
          <w:bCs/>
          <w:i/>
          <w:iCs/>
          <w:color w:val="000000"/>
          <w:sz w:val="28"/>
          <w:szCs w:val="28"/>
          <w:lang w:eastAsia="hu-HU"/>
        </w:rPr>
        <w:t xml:space="preserve">2024. január </w:t>
      </w:r>
      <w:proofErr w:type="gramStart"/>
      <w:r w:rsidRPr="00F76B4E">
        <w:rPr>
          <w:rFonts w:ascii="Arial" w:eastAsia="Times New Roman" w:hAnsi="Arial" w:cs="Arial"/>
          <w:b/>
          <w:bCs/>
          <w:i/>
          <w:iCs/>
          <w:color w:val="000000"/>
          <w:sz w:val="28"/>
          <w:szCs w:val="28"/>
          <w:lang w:eastAsia="hu-HU"/>
        </w:rPr>
        <w:t>1-je után</w:t>
      </w:r>
      <w:proofErr w:type="gramEnd"/>
      <w:r w:rsidRPr="00F76B4E">
        <w:rPr>
          <w:rFonts w:ascii="Arial" w:eastAsia="Times New Roman" w:hAnsi="Arial" w:cs="Arial"/>
          <w:color w:val="000000"/>
          <w:sz w:val="28"/>
          <w:szCs w:val="28"/>
          <w:lang w:eastAsia="hu-HU"/>
        </w:rPr>
        <w:t> és ezt követően már kizárólag a vizsgaszabályzat 3. mellékleteként bevezetett új általános követelmények, és az ezekhez kapcsolódó, új részletes követelmények szerint lehet csak érettségi vizsgát tenni. (Ez utóbbi alól kivételt képez az ágazati, ágazaton belüli specializációs vizsgáknak egy szűk köre.)</w:t>
      </w:r>
      <w:r w:rsidRPr="00F76B4E">
        <w:rPr>
          <w:rFonts w:ascii="Arial" w:eastAsia="Times New Roman" w:hAnsi="Arial" w:cs="Arial"/>
          <w:color w:val="000000"/>
          <w:sz w:val="28"/>
          <w:szCs w:val="28"/>
          <w:lang w:eastAsia="hu-HU"/>
        </w:rPr>
        <w:br/>
      </w:r>
      <w:hyperlink r:id="rId7" w:history="1">
        <w:r w:rsidRPr="00CC7DA3">
          <w:rPr>
            <w:rFonts w:ascii="Arial" w:eastAsia="Times New Roman" w:hAnsi="Arial" w:cs="Arial"/>
            <w:color w:val="4B95B4"/>
            <w:sz w:val="28"/>
            <w:szCs w:val="28"/>
            <w:u w:val="single"/>
            <w:shd w:val="clear" w:color="auto" w:fill="FFFFFF"/>
            <w:lang w:eastAsia="hu-HU"/>
          </w:rPr>
          <w:t>Közismereti érettségi vizsgatárgyak 2024. május-júniusi vizsgaidőszaktól érvényes vizsgakövetelményei</w:t>
        </w:r>
      </w:hyperlink>
      <w:r w:rsidRPr="00F76B4E">
        <w:rPr>
          <w:rFonts w:ascii="Arial" w:eastAsia="Times New Roman" w:hAnsi="Arial" w:cs="Arial"/>
          <w:color w:val="000000"/>
          <w:sz w:val="28"/>
          <w:szCs w:val="28"/>
          <w:shd w:val="clear" w:color="auto" w:fill="FFFFFF"/>
          <w:lang w:eastAsia="hu-HU"/>
        </w:rPr>
        <w:t> (</w:t>
      </w:r>
      <w:r w:rsidRPr="00F76B4E">
        <w:rPr>
          <w:rFonts w:ascii="Arial" w:eastAsia="Times New Roman" w:hAnsi="Arial" w:cs="Arial"/>
          <w:color w:val="000000"/>
          <w:sz w:val="28"/>
          <w:szCs w:val="28"/>
          <w:lang w:eastAsia="hu-HU"/>
        </w:rPr>
        <w:t xml:space="preserve">2020-as </w:t>
      </w:r>
      <w:proofErr w:type="spellStart"/>
      <w:r w:rsidRPr="00F76B4E">
        <w:rPr>
          <w:rFonts w:ascii="Arial" w:eastAsia="Times New Roman" w:hAnsi="Arial" w:cs="Arial"/>
          <w:color w:val="000000"/>
          <w:sz w:val="28"/>
          <w:szCs w:val="28"/>
          <w:lang w:eastAsia="hu-HU"/>
        </w:rPr>
        <w:t>Nat-ra</w:t>
      </w:r>
      <w:proofErr w:type="spellEnd"/>
      <w:r w:rsidRPr="00F76B4E">
        <w:rPr>
          <w:rFonts w:ascii="Arial" w:eastAsia="Times New Roman" w:hAnsi="Arial" w:cs="Arial"/>
          <w:color w:val="000000"/>
          <w:sz w:val="28"/>
          <w:szCs w:val="28"/>
          <w:lang w:eastAsia="hu-HU"/>
        </w:rPr>
        <w:t xml:space="preserve"> épülő vizsgakövetelmények)</w:t>
      </w:r>
    </w:p>
    <w:p w:rsidR="00FF3F83" w:rsidRPr="00CC7DA3" w:rsidRDefault="00FF3F83" w:rsidP="00F76B4E">
      <w:pPr>
        <w:rPr>
          <w:b/>
          <w:bCs/>
          <w:sz w:val="28"/>
          <w:szCs w:val="28"/>
        </w:rPr>
      </w:pPr>
    </w:p>
    <w:p w:rsidR="00FF3F83" w:rsidRDefault="00FF3F8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tbl>
      <w:tblPr>
        <w:tblW w:w="13994" w:type="dxa"/>
        <w:tblCellMar>
          <w:top w:w="15" w:type="dxa"/>
          <w:left w:w="70" w:type="dxa"/>
          <w:bottom w:w="15" w:type="dxa"/>
          <w:right w:w="70" w:type="dxa"/>
        </w:tblCellMar>
        <w:tblLook w:val="04A0" w:firstRow="1" w:lastRow="0" w:firstColumn="1" w:lastColumn="0" w:noHBand="0" w:noVBand="1"/>
      </w:tblPr>
      <w:tblGrid>
        <w:gridCol w:w="1374"/>
        <w:gridCol w:w="6310"/>
        <w:gridCol w:w="6310"/>
      </w:tblGrid>
      <w:tr w:rsidR="00FF3F83" w:rsidRPr="00FF3F83" w:rsidTr="00CC7DA3">
        <w:trPr>
          <w:trHeight w:val="480"/>
        </w:trPr>
        <w:tc>
          <w:tcPr>
            <w:tcW w:w="13994" w:type="dxa"/>
            <w:gridSpan w:val="3"/>
            <w:tcBorders>
              <w:top w:val="single" w:sz="4" w:space="0" w:color="auto"/>
              <w:left w:val="single" w:sz="4" w:space="0" w:color="auto"/>
              <w:bottom w:val="single" w:sz="4" w:space="0" w:color="auto"/>
              <w:right w:val="single" w:sz="4" w:space="0" w:color="auto"/>
            </w:tcBorders>
            <w:vAlign w:val="center"/>
            <w:hideMark/>
          </w:tcPr>
          <w:p w:rsidR="00FF3F83" w:rsidRPr="00FF3F83" w:rsidRDefault="00FF3F83" w:rsidP="00FF3F83">
            <w:pPr>
              <w:spacing w:after="0" w:line="240" w:lineRule="auto"/>
              <w:jc w:val="center"/>
              <w:rPr>
                <w:rFonts w:ascii="Calibri" w:eastAsia="Times New Roman" w:hAnsi="Calibri" w:cs="Times New Roman"/>
                <w:b/>
                <w:bCs/>
                <w:color w:val="FF0000"/>
                <w:sz w:val="32"/>
                <w:szCs w:val="32"/>
                <w:lang w:eastAsia="hu-HU"/>
              </w:rPr>
            </w:pPr>
            <w:r w:rsidRPr="00FF3F83">
              <w:rPr>
                <w:rFonts w:ascii="Calibri" w:eastAsia="Times New Roman" w:hAnsi="Calibri" w:cs="Times New Roman"/>
                <w:b/>
                <w:bCs/>
                <w:color w:val="FF0000"/>
                <w:sz w:val="32"/>
                <w:szCs w:val="32"/>
                <w:lang w:eastAsia="hu-HU"/>
              </w:rPr>
              <w:t>Az egyes vizsgázói csoportokra vonatkozó vizsgakövetelmények az egyes vizsgaidőszakokban</w:t>
            </w:r>
          </w:p>
        </w:tc>
      </w:tr>
      <w:tr w:rsidR="00FF3F83" w:rsidRPr="00FF3F83" w:rsidTr="00CC7DA3">
        <w:trPr>
          <w:trHeight w:val="285"/>
        </w:trPr>
        <w:tc>
          <w:tcPr>
            <w:tcW w:w="1374" w:type="dxa"/>
            <w:tcBorders>
              <w:top w:val="single" w:sz="4" w:space="0" w:color="auto"/>
              <w:left w:val="single" w:sz="4" w:space="0" w:color="auto"/>
              <w:bottom w:val="single" w:sz="4" w:space="0" w:color="auto"/>
              <w:right w:val="single" w:sz="4" w:space="0" w:color="auto"/>
            </w:tcBorders>
            <w:vAlign w:val="center"/>
            <w:hideMark/>
          </w:tcPr>
          <w:p w:rsidR="00FF3F83" w:rsidRPr="00FF3F83" w:rsidRDefault="00FF3F83" w:rsidP="00FF3F83">
            <w:pPr>
              <w:spacing w:after="0" w:line="240" w:lineRule="auto"/>
              <w:rPr>
                <w:rFonts w:ascii="Arial" w:eastAsia="Times New Roman" w:hAnsi="Arial" w:cs="Arial"/>
                <w:b/>
                <w:bCs/>
                <w:color w:val="000000"/>
                <w:lang w:eastAsia="hu-HU"/>
              </w:rPr>
            </w:pPr>
            <w:r w:rsidRPr="00FF3F83">
              <w:rPr>
                <w:rFonts w:ascii="Arial" w:eastAsia="Times New Roman" w:hAnsi="Arial" w:cs="Arial"/>
                <w:b/>
                <w:bCs/>
                <w:color w:val="000000"/>
                <w:lang w:eastAsia="hu-HU"/>
              </w:rPr>
              <w:t xml:space="preserve">Vizsgázói csoport </w:t>
            </w:r>
          </w:p>
        </w:tc>
        <w:tc>
          <w:tcPr>
            <w:tcW w:w="6310" w:type="dxa"/>
            <w:tcBorders>
              <w:top w:val="single" w:sz="4" w:space="0" w:color="auto"/>
              <w:left w:val="single" w:sz="4" w:space="0" w:color="auto"/>
              <w:bottom w:val="single" w:sz="4" w:space="0" w:color="auto"/>
              <w:right w:val="single" w:sz="4" w:space="0" w:color="auto"/>
            </w:tcBorders>
            <w:noWrap/>
            <w:vAlign w:val="center"/>
            <w:hideMark/>
          </w:tcPr>
          <w:p w:rsidR="00CC7DA3" w:rsidRDefault="00CC7DA3" w:rsidP="00FF3F83">
            <w:pPr>
              <w:spacing w:after="0" w:line="240" w:lineRule="auto"/>
              <w:jc w:val="center"/>
              <w:rPr>
                <w:rFonts w:ascii="Arial" w:eastAsia="Times New Roman" w:hAnsi="Arial" w:cs="Arial"/>
                <w:b/>
                <w:bCs/>
                <w:color w:val="000000"/>
                <w:lang w:eastAsia="hu-HU"/>
              </w:rPr>
            </w:pPr>
            <w:r>
              <w:rPr>
                <w:rFonts w:ascii="Arial" w:eastAsia="Times New Roman" w:hAnsi="Arial" w:cs="Arial"/>
                <w:b/>
                <w:bCs/>
                <w:color w:val="000000"/>
                <w:lang w:eastAsia="hu-HU"/>
              </w:rPr>
              <w:t>2022. május-június, 2022. október-november</w:t>
            </w:r>
          </w:p>
          <w:p w:rsidR="00FF3F83" w:rsidRPr="00FF3F83" w:rsidRDefault="00CC7DA3" w:rsidP="00CC7DA3">
            <w:pPr>
              <w:spacing w:after="0" w:line="240" w:lineRule="auto"/>
              <w:jc w:val="center"/>
              <w:rPr>
                <w:rFonts w:ascii="Arial" w:eastAsia="Times New Roman" w:hAnsi="Arial" w:cs="Arial"/>
                <w:b/>
                <w:bCs/>
                <w:color w:val="000000"/>
                <w:lang w:eastAsia="hu-HU"/>
              </w:rPr>
            </w:pPr>
            <w:r>
              <w:rPr>
                <w:rFonts w:ascii="Arial" w:eastAsia="Times New Roman" w:hAnsi="Arial" w:cs="Arial"/>
                <w:b/>
                <w:bCs/>
                <w:color w:val="000000"/>
                <w:lang w:eastAsia="hu-HU"/>
              </w:rPr>
              <w:t xml:space="preserve">2023. május-június, </w:t>
            </w:r>
            <w:r w:rsidR="00FF3F83" w:rsidRPr="00FF3F83">
              <w:rPr>
                <w:rFonts w:ascii="Arial" w:eastAsia="Times New Roman" w:hAnsi="Arial" w:cs="Arial"/>
                <w:b/>
                <w:bCs/>
                <w:color w:val="000000"/>
                <w:lang w:eastAsia="hu-HU"/>
              </w:rPr>
              <w:t>2023. október-novemberig vizsgaidőszakokban</w:t>
            </w:r>
          </w:p>
        </w:tc>
        <w:tc>
          <w:tcPr>
            <w:tcW w:w="6310" w:type="dxa"/>
            <w:tcBorders>
              <w:top w:val="single" w:sz="4" w:space="0" w:color="auto"/>
              <w:left w:val="single" w:sz="4" w:space="0" w:color="auto"/>
              <w:bottom w:val="single" w:sz="4" w:space="0" w:color="auto"/>
              <w:right w:val="single" w:sz="4" w:space="0" w:color="auto"/>
            </w:tcBorders>
            <w:noWrap/>
            <w:vAlign w:val="center"/>
            <w:hideMark/>
          </w:tcPr>
          <w:p w:rsidR="00FF3F83" w:rsidRPr="00FF3F83" w:rsidRDefault="00FF3F83" w:rsidP="00FF3F83">
            <w:pPr>
              <w:spacing w:after="0" w:line="240" w:lineRule="auto"/>
              <w:jc w:val="center"/>
              <w:rPr>
                <w:rFonts w:ascii="Arial" w:eastAsia="Times New Roman" w:hAnsi="Arial" w:cs="Arial"/>
                <w:b/>
                <w:bCs/>
                <w:color w:val="000000"/>
                <w:lang w:eastAsia="hu-HU"/>
              </w:rPr>
            </w:pPr>
            <w:r w:rsidRPr="00FF3F83">
              <w:rPr>
                <w:rFonts w:ascii="Arial" w:eastAsia="Times New Roman" w:hAnsi="Arial" w:cs="Arial"/>
                <w:b/>
                <w:bCs/>
                <w:color w:val="000000"/>
                <w:lang w:eastAsia="hu-HU"/>
              </w:rPr>
              <w:t>2024. május-júniustól</w:t>
            </w:r>
          </w:p>
        </w:tc>
      </w:tr>
      <w:tr w:rsidR="00CC7DA3" w:rsidRPr="00FF3F83" w:rsidTr="00CC7DA3">
        <w:trPr>
          <w:trHeight w:val="2653"/>
        </w:trPr>
        <w:tc>
          <w:tcPr>
            <w:tcW w:w="13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C7DA3" w:rsidRPr="00FF3F83" w:rsidRDefault="00CC7DA3" w:rsidP="00FF3F83">
            <w:pPr>
              <w:spacing w:after="0" w:line="240" w:lineRule="auto"/>
              <w:rPr>
                <w:rFonts w:ascii="Arial" w:eastAsia="Times New Roman" w:hAnsi="Arial" w:cs="Arial"/>
                <w:color w:val="000000"/>
                <w:lang w:eastAsia="hu-HU"/>
              </w:rPr>
            </w:pPr>
            <w:r w:rsidRPr="00FF3F83">
              <w:rPr>
                <w:rFonts w:ascii="Arial" w:eastAsia="Times New Roman" w:hAnsi="Arial" w:cs="Arial"/>
                <w:color w:val="000000"/>
                <w:lang w:eastAsia="hu-HU"/>
              </w:rPr>
              <w:t xml:space="preserve">Érettségi bizonyítvánnyal nem rendelkező, tanulói jogviszonyban nem lévő személyek. </w:t>
            </w:r>
          </w:p>
        </w:tc>
        <w:tc>
          <w:tcPr>
            <w:tcW w:w="63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C7DA3" w:rsidRPr="00FF3F83" w:rsidRDefault="00CC7DA3" w:rsidP="00FF3F83">
            <w:pPr>
              <w:spacing w:after="0" w:line="240" w:lineRule="auto"/>
              <w:jc w:val="center"/>
              <w:rPr>
                <w:rFonts w:ascii="Arial" w:eastAsia="Times New Roman" w:hAnsi="Arial" w:cs="Arial"/>
                <w:color w:val="000000"/>
                <w:lang w:eastAsia="hu-HU"/>
              </w:rPr>
            </w:pPr>
            <w:r w:rsidRPr="00FF3F83">
              <w:rPr>
                <w:rFonts w:ascii="Arial" w:eastAsia="Times New Roman" w:hAnsi="Arial" w:cs="Arial"/>
                <w:color w:val="000000"/>
                <w:lang w:eastAsia="hu-HU"/>
              </w:rPr>
              <w:t>A korábban a 40/2002. (V. 24.) OM rendeletben szabályozott</w:t>
            </w:r>
            <w:r w:rsidRPr="00FF3F83">
              <w:rPr>
                <w:rFonts w:ascii="Arial" w:eastAsia="Times New Roman" w:hAnsi="Arial" w:cs="Arial"/>
                <w:strike/>
                <w:color w:val="FF0000"/>
                <w:lang w:eastAsia="hu-HU"/>
              </w:rPr>
              <w:t xml:space="preserve"> </w:t>
            </w:r>
            <w:r w:rsidRPr="00FF3F83">
              <w:rPr>
                <w:rFonts w:ascii="Arial" w:eastAsia="Times New Roman" w:hAnsi="Arial" w:cs="Arial"/>
                <w:color w:val="000000"/>
                <w:lang w:eastAsia="hu-HU"/>
              </w:rPr>
              <w:t>részletes vizsgakövetelmények szerint kell érettségi vizsgát tenniük.</w:t>
            </w:r>
            <w:r w:rsidRPr="00FF3F83">
              <w:rPr>
                <w:rFonts w:ascii="Arial" w:eastAsia="Times New Roman" w:hAnsi="Arial" w:cs="Arial"/>
                <w:color w:val="000000"/>
                <w:lang w:eastAsia="hu-HU"/>
              </w:rPr>
              <w:br/>
            </w:r>
            <w:r>
              <w:rPr>
                <w:rFonts w:ascii="Arial" w:eastAsia="Times New Roman" w:hAnsi="Arial" w:cs="Arial"/>
                <w:b/>
                <w:bCs/>
                <w:lang w:eastAsia="hu-HU"/>
              </w:rPr>
              <w:t>A követel</w:t>
            </w:r>
            <w:r w:rsidRPr="00FF3F83">
              <w:rPr>
                <w:rFonts w:ascii="Arial" w:eastAsia="Times New Roman" w:hAnsi="Arial" w:cs="Arial"/>
                <w:b/>
                <w:bCs/>
                <w:lang w:eastAsia="hu-HU"/>
              </w:rPr>
              <w:t xml:space="preserve">mények elérhetők itt: </w:t>
            </w:r>
            <w:r w:rsidRPr="00FF3F83">
              <w:rPr>
                <w:rFonts w:ascii="Arial" w:eastAsia="Times New Roman" w:hAnsi="Arial" w:cs="Arial"/>
                <w:color w:val="44546A"/>
                <w:u w:val="single"/>
                <w:lang w:eastAsia="hu-HU"/>
              </w:rPr>
              <w:t>https://www.oktatas.hu/kozneveles/erettsegi/kozismereti_vizsgatargyak_2023ig</w:t>
            </w:r>
            <w:r w:rsidRPr="00FF3F83">
              <w:rPr>
                <w:rFonts w:ascii="Arial" w:eastAsia="Times New Roman" w:hAnsi="Arial" w:cs="Arial"/>
                <w:color w:val="FF0000"/>
                <w:lang w:eastAsia="hu-HU"/>
              </w:rPr>
              <w:t xml:space="preserve"> </w:t>
            </w:r>
          </w:p>
        </w:tc>
        <w:tc>
          <w:tcPr>
            <w:tcW w:w="6310" w:type="dxa"/>
            <w:vMerge w:val="restart"/>
            <w:tcBorders>
              <w:top w:val="single" w:sz="4" w:space="0" w:color="auto"/>
              <w:left w:val="single" w:sz="4" w:space="0" w:color="auto"/>
              <w:bottom w:val="single" w:sz="4" w:space="0" w:color="auto"/>
              <w:right w:val="single" w:sz="4" w:space="0" w:color="auto"/>
            </w:tcBorders>
            <w:vAlign w:val="center"/>
            <w:hideMark/>
          </w:tcPr>
          <w:p w:rsidR="00CC7DA3" w:rsidRPr="00FF3F83" w:rsidRDefault="00CC7DA3" w:rsidP="00FF3F83">
            <w:pPr>
              <w:spacing w:after="0" w:line="240" w:lineRule="auto"/>
              <w:rPr>
                <w:rFonts w:ascii="Arial" w:eastAsia="Times New Roman" w:hAnsi="Arial" w:cs="Arial"/>
                <w:color w:val="000000"/>
                <w:lang w:eastAsia="hu-HU"/>
              </w:rPr>
            </w:pPr>
            <w:r w:rsidRPr="00FF3F83">
              <w:rPr>
                <w:rFonts w:ascii="Arial" w:eastAsia="Times New Roman" w:hAnsi="Arial" w:cs="Arial"/>
                <w:lang w:eastAsia="hu-HU"/>
              </w:rPr>
              <w:t xml:space="preserve">Kizárólag a 100/1997. (VI. 13.) Korm. rendelet 3. számú mellékletében található vizsgatárgyakból, a módosított </w:t>
            </w:r>
            <w:proofErr w:type="spellStart"/>
            <w:r w:rsidRPr="00FF3F83">
              <w:rPr>
                <w:rFonts w:ascii="Arial" w:eastAsia="Times New Roman" w:hAnsi="Arial" w:cs="Arial"/>
                <w:lang w:eastAsia="hu-HU"/>
              </w:rPr>
              <w:t>Nat</w:t>
            </w:r>
            <w:proofErr w:type="spellEnd"/>
            <w:r w:rsidRPr="00FF3F83">
              <w:rPr>
                <w:rFonts w:ascii="Arial" w:eastAsia="Times New Roman" w:hAnsi="Arial" w:cs="Arial"/>
                <w:lang w:eastAsia="hu-HU"/>
              </w:rPr>
              <w:t>*-hoz igazított, módosított vizsgakövetelmények szerint vizsgázhatnak.</w:t>
            </w:r>
            <w:r w:rsidRPr="00FF3F83">
              <w:rPr>
                <w:rFonts w:ascii="Arial" w:eastAsia="Times New Roman" w:hAnsi="Arial" w:cs="Arial"/>
                <w:color w:val="000000"/>
                <w:lang w:eastAsia="hu-HU"/>
              </w:rPr>
              <w:br/>
            </w:r>
            <w:r>
              <w:rPr>
                <w:rFonts w:ascii="Arial" w:eastAsia="Times New Roman" w:hAnsi="Arial" w:cs="Arial"/>
                <w:b/>
                <w:bCs/>
                <w:lang w:eastAsia="hu-HU"/>
              </w:rPr>
              <w:t>A követel</w:t>
            </w:r>
            <w:r w:rsidRPr="00FF3F83">
              <w:rPr>
                <w:rFonts w:ascii="Arial" w:eastAsia="Times New Roman" w:hAnsi="Arial" w:cs="Arial"/>
                <w:b/>
                <w:bCs/>
                <w:lang w:eastAsia="hu-HU"/>
              </w:rPr>
              <w:t xml:space="preserve">mények elérhetők itt: </w:t>
            </w:r>
            <w:r w:rsidRPr="00FF3F83">
              <w:rPr>
                <w:rFonts w:ascii="Arial" w:eastAsia="Times New Roman" w:hAnsi="Arial" w:cs="Arial"/>
                <w:color w:val="44546A"/>
                <w:u w:val="single"/>
                <w:lang w:eastAsia="hu-HU"/>
              </w:rPr>
              <w:t>https://www.oktatas.hu/kozneveles/erettsegi/kozismereti_vizsgatargyak_2024tol</w:t>
            </w:r>
          </w:p>
        </w:tc>
      </w:tr>
      <w:tr w:rsidR="00FF3F83" w:rsidRPr="00FF3F83" w:rsidTr="00CC7DA3">
        <w:trPr>
          <w:trHeight w:val="1095"/>
        </w:trPr>
        <w:tc>
          <w:tcPr>
            <w:tcW w:w="13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FF3F83" w:rsidRPr="00FF3F83" w:rsidRDefault="00FF3F83" w:rsidP="00FF3F83">
            <w:pPr>
              <w:spacing w:after="0" w:line="240" w:lineRule="auto"/>
              <w:rPr>
                <w:rFonts w:ascii="Arial" w:eastAsia="Times New Roman" w:hAnsi="Arial" w:cs="Arial"/>
                <w:lang w:eastAsia="hu-HU"/>
              </w:rPr>
            </w:pPr>
            <w:r w:rsidRPr="00FF3F83">
              <w:rPr>
                <w:rFonts w:ascii="Arial" w:eastAsia="Times New Roman" w:hAnsi="Arial" w:cs="Arial"/>
                <w:lang w:eastAsia="hu-HU"/>
              </w:rPr>
              <w:t xml:space="preserve">Azok a középiskolások, akik a 2012-es </w:t>
            </w:r>
            <w:proofErr w:type="spellStart"/>
            <w:r w:rsidRPr="00FF3F83">
              <w:rPr>
                <w:rFonts w:ascii="Arial" w:eastAsia="Times New Roman" w:hAnsi="Arial" w:cs="Arial"/>
                <w:lang w:eastAsia="hu-HU"/>
              </w:rPr>
              <w:t>Nat</w:t>
            </w:r>
            <w:proofErr w:type="spellEnd"/>
            <w:r w:rsidRPr="00FF3F83">
              <w:rPr>
                <w:rFonts w:ascii="Arial" w:eastAsia="Times New Roman" w:hAnsi="Arial" w:cs="Arial"/>
                <w:lang w:eastAsia="hu-HU"/>
              </w:rPr>
              <w:t>* szerint tanulnak.</w:t>
            </w:r>
          </w:p>
        </w:tc>
        <w:tc>
          <w:tcPr>
            <w:tcW w:w="63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FF3F83" w:rsidRPr="00FF3F83" w:rsidRDefault="00FF3F83" w:rsidP="00FF3F83">
            <w:pPr>
              <w:spacing w:after="0" w:line="240" w:lineRule="auto"/>
              <w:jc w:val="center"/>
              <w:rPr>
                <w:rFonts w:ascii="Arial" w:eastAsia="Times New Roman" w:hAnsi="Arial" w:cs="Arial"/>
                <w:color w:val="000000"/>
                <w:lang w:eastAsia="hu-HU"/>
              </w:rPr>
            </w:pPr>
            <w:r w:rsidRPr="00FF3F83">
              <w:rPr>
                <w:rFonts w:ascii="Arial" w:eastAsia="Times New Roman" w:hAnsi="Arial" w:cs="Arial"/>
                <w:color w:val="000000"/>
                <w:lang w:eastAsia="hu-HU"/>
              </w:rPr>
              <w:t>A korábban a 40/2002. (V. 24.) OM rendeletben szabályozott részletes vizsgakövetelmények szerint kell érettségi vizsgát tenniük.</w:t>
            </w:r>
            <w:r w:rsidRPr="00FF3F83">
              <w:rPr>
                <w:rFonts w:ascii="Arial" w:eastAsia="Times New Roman" w:hAnsi="Arial" w:cs="Arial"/>
                <w:color w:val="000000"/>
                <w:lang w:eastAsia="hu-HU"/>
              </w:rPr>
              <w:br/>
            </w:r>
            <w:r>
              <w:rPr>
                <w:rFonts w:ascii="Arial" w:eastAsia="Times New Roman" w:hAnsi="Arial" w:cs="Arial"/>
                <w:b/>
                <w:bCs/>
                <w:lang w:eastAsia="hu-HU"/>
              </w:rPr>
              <w:t>A követ</w:t>
            </w:r>
            <w:r w:rsidRPr="00FF3F83">
              <w:rPr>
                <w:rFonts w:ascii="Arial" w:eastAsia="Times New Roman" w:hAnsi="Arial" w:cs="Arial"/>
                <w:b/>
                <w:bCs/>
                <w:lang w:eastAsia="hu-HU"/>
              </w:rPr>
              <w:t>e</w:t>
            </w:r>
            <w:r>
              <w:rPr>
                <w:rFonts w:ascii="Arial" w:eastAsia="Times New Roman" w:hAnsi="Arial" w:cs="Arial"/>
                <w:b/>
                <w:bCs/>
                <w:lang w:eastAsia="hu-HU"/>
              </w:rPr>
              <w:t>l</w:t>
            </w:r>
            <w:r w:rsidRPr="00FF3F83">
              <w:rPr>
                <w:rFonts w:ascii="Arial" w:eastAsia="Times New Roman" w:hAnsi="Arial" w:cs="Arial"/>
                <w:b/>
                <w:bCs/>
                <w:lang w:eastAsia="hu-HU"/>
              </w:rPr>
              <w:t xml:space="preserve">mények elérhetők itt: </w:t>
            </w:r>
            <w:r w:rsidRPr="00FF3F83">
              <w:rPr>
                <w:rFonts w:ascii="Arial" w:eastAsia="Times New Roman" w:hAnsi="Arial" w:cs="Arial"/>
                <w:color w:val="44546A"/>
                <w:u w:val="single"/>
                <w:lang w:eastAsia="hu-HU"/>
              </w:rPr>
              <w:t>https://www.oktatas.hu/kozneveles/erettsegi/kozismereti_vizsgatargyak_2023ig</w:t>
            </w:r>
            <w:r w:rsidRPr="00FF3F83">
              <w:rPr>
                <w:rFonts w:ascii="Arial" w:eastAsia="Times New Roman" w:hAnsi="Arial" w:cs="Arial"/>
                <w:color w:val="FF0000"/>
                <w:lang w:eastAsia="hu-HU"/>
              </w:rPr>
              <w:t xml:space="preserve"> </w:t>
            </w:r>
          </w:p>
        </w:tc>
        <w:tc>
          <w:tcPr>
            <w:tcW w:w="6310" w:type="dxa"/>
            <w:vMerge/>
            <w:tcBorders>
              <w:top w:val="single" w:sz="4" w:space="0" w:color="auto"/>
              <w:left w:val="single" w:sz="4" w:space="0" w:color="auto"/>
              <w:bottom w:val="single" w:sz="4" w:space="0" w:color="auto"/>
              <w:right w:val="single" w:sz="4" w:space="0" w:color="auto"/>
            </w:tcBorders>
            <w:vAlign w:val="center"/>
            <w:hideMark/>
          </w:tcPr>
          <w:p w:rsidR="00FF3F83" w:rsidRPr="00FF3F83" w:rsidRDefault="00FF3F83" w:rsidP="00FF3F83">
            <w:pPr>
              <w:spacing w:after="0" w:line="240" w:lineRule="auto"/>
              <w:rPr>
                <w:rFonts w:ascii="Arial" w:eastAsia="Times New Roman" w:hAnsi="Arial" w:cs="Arial"/>
                <w:color w:val="000000"/>
                <w:lang w:eastAsia="hu-HU"/>
              </w:rPr>
            </w:pPr>
          </w:p>
        </w:tc>
      </w:tr>
      <w:tr w:rsidR="00CC7DA3" w:rsidRPr="00FF3F83" w:rsidTr="00CC7DA3">
        <w:trPr>
          <w:trHeight w:val="3030"/>
        </w:trPr>
        <w:tc>
          <w:tcPr>
            <w:tcW w:w="13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F3F83" w:rsidRPr="00FF3F83" w:rsidRDefault="00FF3F83" w:rsidP="00FF3F83">
            <w:pPr>
              <w:spacing w:after="0" w:line="240" w:lineRule="auto"/>
              <w:rPr>
                <w:rFonts w:ascii="Arial" w:eastAsia="Times New Roman" w:hAnsi="Arial" w:cs="Arial"/>
                <w:color w:val="000000"/>
                <w:lang w:eastAsia="hu-HU"/>
              </w:rPr>
            </w:pPr>
            <w:r w:rsidRPr="00FF3F83">
              <w:rPr>
                <w:rFonts w:ascii="Arial" w:eastAsia="Times New Roman" w:hAnsi="Arial" w:cs="Arial"/>
                <w:color w:val="000000"/>
                <w:lang w:eastAsia="hu-HU"/>
              </w:rPr>
              <w:lastRenderedPageBreak/>
              <w:t xml:space="preserve">Azok a középiskolások, akik a 2020-ban bevezetett, módosított </w:t>
            </w:r>
            <w:proofErr w:type="spellStart"/>
            <w:r w:rsidRPr="00FF3F83">
              <w:rPr>
                <w:rFonts w:ascii="Arial" w:eastAsia="Times New Roman" w:hAnsi="Arial" w:cs="Arial"/>
                <w:color w:val="000000"/>
                <w:lang w:eastAsia="hu-HU"/>
              </w:rPr>
              <w:t>Nat</w:t>
            </w:r>
            <w:proofErr w:type="spellEnd"/>
            <w:r w:rsidRPr="00FF3F83">
              <w:rPr>
                <w:rFonts w:ascii="Arial" w:eastAsia="Times New Roman" w:hAnsi="Arial" w:cs="Arial"/>
                <w:color w:val="000000"/>
                <w:lang w:eastAsia="hu-HU"/>
              </w:rPr>
              <w:t xml:space="preserve"> szerint tanulnak.</w:t>
            </w:r>
          </w:p>
        </w:tc>
        <w:tc>
          <w:tcPr>
            <w:tcW w:w="63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F3F83" w:rsidRPr="00FF3F83" w:rsidRDefault="00FF3F83" w:rsidP="00FF3F83">
            <w:pPr>
              <w:spacing w:after="0" w:line="240" w:lineRule="auto"/>
              <w:jc w:val="center"/>
              <w:rPr>
                <w:rFonts w:ascii="Arial" w:eastAsia="Times New Roman" w:hAnsi="Arial" w:cs="Arial"/>
                <w:color w:val="000000"/>
                <w:u w:val="single"/>
                <w:lang w:eastAsia="hu-HU"/>
              </w:rPr>
            </w:pPr>
            <w:r w:rsidRPr="00FF3F83">
              <w:rPr>
                <w:rFonts w:ascii="Arial" w:eastAsia="Times New Roman" w:hAnsi="Arial" w:cs="Arial"/>
                <w:b/>
                <w:bCs/>
                <w:color w:val="000000"/>
                <w:lang w:eastAsia="hu-HU"/>
              </w:rPr>
              <w:t xml:space="preserve">1. </w:t>
            </w:r>
            <w:r w:rsidRPr="00FF3F83">
              <w:rPr>
                <w:rFonts w:ascii="Arial" w:eastAsia="Times New Roman" w:hAnsi="Arial" w:cs="Arial"/>
                <w:color w:val="000000"/>
                <w:lang w:eastAsia="hu-HU"/>
              </w:rPr>
              <w:t>Előrehozott</w:t>
            </w:r>
            <w:r w:rsidRPr="00FF3F83">
              <w:rPr>
                <w:rFonts w:ascii="Arial" w:eastAsia="Times New Roman" w:hAnsi="Arial" w:cs="Arial"/>
                <w:color w:val="FF0000"/>
                <w:lang w:eastAsia="hu-HU"/>
              </w:rPr>
              <w:t>,</w:t>
            </w:r>
            <w:r w:rsidRPr="00FF3F83">
              <w:rPr>
                <w:rFonts w:ascii="Arial" w:eastAsia="Times New Roman" w:hAnsi="Arial" w:cs="Arial"/>
                <w:lang w:eastAsia="hu-HU"/>
              </w:rPr>
              <w:t xml:space="preserve"> szintemelő, pótló vizsgát t</w:t>
            </w:r>
            <w:r w:rsidRPr="00FF3F83">
              <w:rPr>
                <w:rFonts w:ascii="Arial" w:eastAsia="Times New Roman" w:hAnsi="Arial" w:cs="Arial"/>
                <w:color w:val="000000"/>
                <w:lang w:eastAsia="hu-HU"/>
              </w:rPr>
              <w:t>ehetnek 100/1997. (VI: 13.) Korm. rendelet 3. számú mellékletében található vizsgatárgyakból a mód</w:t>
            </w:r>
            <w:r w:rsidRPr="00FF3F83">
              <w:rPr>
                <w:rFonts w:ascii="Arial" w:eastAsia="Times New Roman" w:hAnsi="Arial" w:cs="Arial"/>
                <w:lang w:eastAsia="hu-HU"/>
              </w:rPr>
              <w:t xml:space="preserve">osított </w:t>
            </w:r>
            <w:proofErr w:type="spellStart"/>
            <w:r w:rsidRPr="00FF3F83">
              <w:rPr>
                <w:rFonts w:ascii="Arial" w:eastAsia="Times New Roman" w:hAnsi="Arial" w:cs="Arial"/>
                <w:lang w:eastAsia="hu-HU"/>
              </w:rPr>
              <w:t>Nat</w:t>
            </w:r>
            <w:proofErr w:type="spellEnd"/>
            <w:r w:rsidRPr="00FF3F83">
              <w:rPr>
                <w:rFonts w:ascii="Arial" w:eastAsia="Times New Roman" w:hAnsi="Arial" w:cs="Arial"/>
                <w:lang w:eastAsia="hu-HU"/>
              </w:rPr>
              <w:t>*</w:t>
            </w:r>
            <w:r w:rsidRPr="00FF3F83">
              <w:rPr>
                <w:rFonts w:ascii="Arial" w:eastAsia="Times New Roman" w:hAnsi="Arial" w:cs="Arial"/>
                <w:color w:val="000000"/>
                <w:lang w:eastAsia="hu-HU"/>
              </w:rPr>
              <w:t xml:space="preserve">-hoz igazított, módosított vizsgakövetelmények szerint, ha azt az intézmény pedagógiai programja számukra ezt lehetővé teszi. </w:t>
            </w:r>
            <w:r w:rsidRPr="00FF3F83">
              <w:rPr>
                <w:rFonts w:ascii="Arial" w:eastAsia="Times New Roman" w:hAnsi="Arial" w:cs="Arial"/>
                <w:color w:val="000000"/>
                <w:lang w:eastAsia="hu-HU"/>
              </w:rPr>
              <w:br/>
            </w:r>
            <w:r w:rsidRPr="00FF3F83">
              <w:rPr>
                <w:rFonts w:ascii="Arial" w:eastAsia="Times New Roman" w:hAnsi="Arial" w:cs="Arial"/>
                <w:b/>
                <w:bCs/>
                <w:lang w:eastAsia="hu-HU"/>
              </w:rPr>
              <w:t xml:space="preserve">A követelmények elérhetők itt: </w:t>
            </w:r>
            <w:r w:rsidRPr="00FF3F83">
              <w:rPr>
                <w:rFonts w:ascii="Arial" w:eastAsia="Times New Roman" w:hAnsi="Arial" w:cs="Arial"/>
                <w:color w:val="44546A"/>
                <w:u w:val="single"/>
                <w:lang w:eastAsia="hu-HU"/>
              </w:rPr>
              <w:t>https://www.oktatas.hu/kozneveles/erettsegi/kozismereti_vizsgatargyak_2024tol</w:t>
            </w:r>
            <w:r w:rsidRPr="00FF3F83">
              <w:rPr>
                <w:rFonts w:ascii="Arial" w:eastAsia="Times New Roman" w:hAnsi="Arial" w:cs="Arial"/>
                <w:color w:val="000000"/>
                <w:u w:val="single"/>
                <w:lang w:eastAsia="hu-HU"/>
              </w:rPr>
              <w:br/>
            </w:r>
            <w:r w:rsidRPr="00FF3F83">
              <w:rPr>
                <w:rFonts w:ascii="Arial" w:eastAsia="Times New Roman" w:hAnsi="Arial" w:cs="Arial"/>
                <w:b/>
                <w:bCs/>
                <w:color w:val="000000"/>
                <w:lang w:eastAsia="hu-HU"/>
              </w:rPr>
              <w:t xml:space="preserve">2. </w:t>
            </w:r>
            <w:r w:rsidRPr="00FF3F83">
              <w:rPr>
                <w:rFonts w:ascii="Arial" w:eastAsia="Times New Roman" w:hAnsi="Arial" w:cs="Arial"/>
                <w:color w:val="000000"/>
                <w:lang w:eastAsia="hu-HU"/>
              </w:rPr>
              <w:t xml:space="preserve"> Előrehozott</w:t>
            </w:r>
            <w:r w:rsidRPr="00FF3F83">
              <w:rPr>
                <w:rFonts w:ascii="Arial" w:eastAsia="Times New Roman" w:hAnsi="Arial" w:cs="Arial"/>
                <w:color w:val="FF0000"/>
                <w:lang w:eastAsia="hu-HU"/>
              </w:rPr>
              <w:t xml:space="preserve"> </w:t>
            </w:r>
            <w:r w:rsidRPr="00FF3F83">
              <w:rPr>
                <w:rFonts w:ascii="Arial" w:eastAsia="Times New Roman" w:hAnsi="Arial" w:cs="Arial"/>
                <w:lang w:eastAsia="hu-HU"/>
              </w:rPr>
              <w:t xml:space="preserve">vizsgát </w:t>
            </w:r>
            <w:proofErr w:type="gramStart"/>
            <w:r w:rsidRPr="00FF3F83">
              <w:rPr>
                <w:rFonts w:ascii="Arial" w:eastAsia="Times New Roman" w:hAnsi="Arial" w:cs="Arial"/>
                <w:lang w:eastAsia="hu-HU"/>
              </w:rPr>
              <w:t>tehetnek  40</w:t>
            </w:r>
            <w:proofErr w:type="gramEnd"/>
            <w:r w:rsidRPr="00FF3F83">
              <w:rPr>
                <w:rFonts w:ascii="Arial" w:eastAsia="Times New Roman" w:hAnsi="Arial" w:cs="Arial"/>
                <w:lang w:eastAsia="hu-HU"/>
              </w:rPr>
              <w:t xml:space="preserve">/2002. (V. 24.) OM rendeletben </w:t>
            </w:r>
            <w:proofErr w:type="gramStart"/>
            <w:r w:rsidRPr="00FF3F83">
              <w:rPr>
                <w:rFonts w:ascii="Arial" w:eastAsia="Times New Roman" w:hAnsi="Arial" w:cs="Arial"/>
                <w:lang w:eastAsia="hu-HU"/>
              </w:rPr>
              <w:t>szabályozott  részletes</w:t>
            </w:r>
            <w:proofErr w:type="gramEnd"/>
            <w:r w:rsidRPr="00FF3F83">
              <w:rPr>
                <w:rFonts w:ascii="Arial" w:eastAsia="Times New Roman" w:hAnsi="Arial" w:cs="Arial"/>
                <w:lang w:eastAsia="hu-HU"/>
              </w:rPr>
              <w:t xml:space="preserve"> vizsgakövetelmények szerint olyan vizsgatárgyból is, amely a 100/1997. (VI. 13.) Korm. rendelet 3. sz</w:t>
            </w:r>
            <w:r w:rsidRPr="00FF3F83">
              <w:rPr>
                <w:rFonts w:ascii="Arial" w:eastAsia="Times New Roman" w:hAnsi="Arial" w:cs="Arial"/>
                <w:color w:val="000000"/>
                <w:lang w:eastAsia="hu-HU"/>
              </w:rPr>
              <w:t>ámú mellékletében nem szerepel akkor, ha azt az intézmény pedagógiai programja számukra kifejezetten lehetővé teszi (pl. informatika).</w:t>
            </w:r>
            <w:r w:rsidRPr="00FF3F83">
              <w:rPr>
                <w:rFonts w:ascii="Arial" w:eastAsia="Times New Roman" w:hAnsi="Arial" w:cs="Arial"/>
                <w:color w:val="FF0000"/>
                <w:lang w:eastAsia="hu-HU"/>
              </w:rPr>
              <w:t xml:space="preserve"> </w:t>
            </w:r>
            <w:r w:rsidRPr="00FF3F83">
              <w:rPr>
                <w:rFonts w:ascii="Arial" w:eastAsia="Times New Roman" w:hAnsi="Arial" w:cs="Arial"/>
                <w:color w:val="FF0000"/>
                <w:lang w:eastAsia="hu-HU"/>
              </w:rPr>
              <w:br/>
            </w:r>
            <w:r>
              <w:rPr>
                <w:rFonts w:ascii="Arial" w:eastAsia="Times New Roman" w:hAnsi="Arial" w:cs="Arial"/>
                <w:b/>
                <w:bCs/>
                <w:lang w:eastAsia="hu-HU"/>
              </w:rPr>
              <w:t>A követ</w:t>
            </w:r>
            <w:r w:rsidRPr="00FF3F83">
              <w:rPr>
                <w:rFonts w:ascii="Arial" w:eastAsia="Times New Roman" w:hAnsi="Arial" w:cs="Arial"/>
                <w:b/>
                <w:bCs/>
                <w:lang w:eastAsia="hu-HU"/>
              </w:rPr>
              <w:t>e</w:t>
            </w:r>
            <w:r>
              <w:rPr>
                <w:rFonts w:ascii="Arial" w:eastAsia="Times New Roman" w:hAnsi="Arial" w:cs="Arial"/>
                <w:b/>
                <w:bCs/>
                <w:lang w:eastAsia="hu-HU"/>
              </w:rPr>
              <w:t>l</w:t>
            </w:r>
            <w:r w:rsidRPr="00FF3F83">
              <w:rPr>
                <w:rFonts w:ascii="Arial" w:eastAsia="Times New Roman" w:hAnsi="Arial" w:cs="Arial"/>
                <w:b/>
                <w:bCs/>
                <w:lang w:eastAsia="hu-HU"/>
              </w:rPr>
              <w:t xml:space="preserve">mények elérhetők itt: </w:t>
            </w:r>
            <w:r w:rsidRPr="00FF3F83">
              <w:rPr>
                <w:rFonts w:ascii="Arial" w:eastAsia="Times New Roman" w:hAnsi="Arial" w:cs="Arial"/>
                <w:color w:val="44546A"/>
                <w:u w:val="single"/>
                <w:lang w:eastAsia="hu-HU"/>
              </w:rPr>
              <w:t xml:space="preserve">https://www.oktatas.hu/kozneveles/erettsegi/kozismereti_vizsgatargyak_2023ig </w:t>
            </w:r>
          </w:p>
        </w:tc>
        <w:tc>
          <w:tcPr>
            <w:tcW w:w="6310" w:type="dxa"/>
            <w:vMerge/>
            <w:tcBorders>
              <w:top w:val="single" w:sz="4" w:space="0" w:color="auto"/>
              <w:left w:val="single" w:sz="4" w:space="0" w:color="auto"/>
              <w:bottom w:val="single" w:sz="4" w:space="0" w:color="auto"/>
              <w:right w:val="single" w:sz="4" w:space="0" w:color="auto"/>
            </w:tcBorders>
            <w:vAlign w:val="center"/>
            <w:hideMark/>
          </w:tcPr>
          <w:p w:rsidR="00FF3F83" w:rsidRPr="00FF3F83" w:rsidRDefault="00FF3F83" w:rsidP="00FF3F83">
            <w:pPr>
              <w:spacing w:after="0" w:line="240" w:lineRule="auto"/>
              <w:rPr>
                <w:rFonts w:ascii="Arial" w:eastAsia="Times New Roman" w:hAnsi="Arial" w:cs="Arial"/>
                <w:color w:val="000000"/>
                <w:lang w:eastAsia="hu-HU"/>
              </w:rPr>
            </w:pPr>
          </w:p>
        </w:tc>
      </w:tr>
      <w:tr w:rsidR="00FF3F83" w:rsidRPr="00FF3F83" w:rsidTr="00CC7DA3">
        <w:trPr>
          <w:trHeight w:val="285"/>
        </w:trPr>
        <w:tc>
          <w:tcPr>
            <w:tcW w:w="1374" w:type="dxa"/>
            <w:tcBorders>
              <w:top w:val="nil"/>
              <w:left w:val="nil"/>
              <w:bottom w:val="nil"/>
              <w:right w:val="nil"/>
            </w:tcBorders>
            <w:vAlign w:val="center"/>
            <w:hideMark/>
          </w:tcPr>
          <w:p w:rsidR="00FF3F83" w:rsidRPr="00FF3F83" w:rsidRDefault="00FF3F83" w:rsidP="00FF3F83">
            <w:pPr>
              <w:spacing w:after="0" w:line="240" w:lineRule="auto"/>
              <w:jc w:val="center"/>
              <w:rPr>
                <w:rFonts w:ascii="Arial" w:eastAsia="Times New Roman" w:hAnsi="Arial" w:cs="Arial"/>
                <w:color w:val="000000"/>
                <w:u w:val="single"/>
                <w:lang w:eastAsia="hu-HU"/>
              </w:rPr>
            </w:pPr>
          </w:p>
        </w:tc>
        <w:tc>
          <w:tcPr>
            <w:tcW w:w="6310" w:type="dxa"/>
            <w:tcBorders>
              <w:top w:val="nil"/>
              <w:left w:val="nil"/>
              <w:bottom w:val="nil"/>
              <w:right w:val="nil"/>
            </w:tcBorders>
            <w:noWrap/>
            <w:vAlign w:val="center"/>
            <w:hideMark/>
          </w:tcPr>
          <w:p w:rsidR="00FF3F83" w:rsidRPr="00FF3F83" w:rsidRDefault="00FF3F83" w:rsidP="00FF3F83">
            <w:pPr>
              <w:spacing w:after="0" w:line="240" w:lineRule="auto"/>
              <w:rPr>
                <w:rFonts w:ascii="Times New Roman" w:eastAsia="Times New Roman" w:hAnsi="Times New Roman" w:cs="Times New Roman"/>
                <w:sz w:val="20"/>
                <w:szCs w:val="20"/>
                <w:lang w:eastAsia="hu-HU"/>
              </w:rPr>
            </w:pPr>
          </w:p>
        </w:tc>
        <w:tc>
          <w:tcPr>
            <w:tcW w:w="6310" w:type="dxa"/>
            <w:tcBorders>
              <w:top w:val="nil"/>
              <w:left w:val="nil"/>
              <w:bottom w:val="nil"/>
              <w:right w:val="nil"/>
            </w:tcBorders>
            <w:noWrap/>
            <w:vAlign w:val="center"/>
            <w:hideMark/>
          </w:tcPr>
          <w:p w:rsidR="00FF3F83" w:rsidRPr="00FF3F83" w:rsidRDefault="00FF3F83" w:rsidP="00FF3F83">
            <w:pPr>
              <w:spacing w:after="0" w:line="240" w:lineRule="auto"/>
              <w:jc w:val="center"/>
              <w:rPr>
                <w:rFonts w:ascii="Times New Roman" w:eastAsia="Times New Roman" w:hAnsi="Times New Roman" w:cs="Times New Roman"/>
                <w:sz w:val="20"/>
                <w:szCs w:val="20"/>
                <w:lang w:eastAsia="hu-HU"/>
              </w:rPr>
            </w:pPr>
          </w:p>
        </w:tc>
      </w:tr>
      <w:tr w:rsidR="00FF3F83" w:rsidRPr="00FF3F83" w:rsidTr="00CC7DA3">
        <w:trPr>
          <w:trHeight w:val="285"/>
        </w:trPr>
        <w:tc>
          <w:tcPr>
            <w:tcW w:w="13994" w:type="dxa"/>
            <w:gridSpan w:val="3"/>
            <w:tcBorders>
              <w:top w:val="nil"/>
              <w:left w:val="nil"/>
              <w:bottom w:val="nil"/>
              <w:right w:val="nil"/>
            </w:tcBorders>
            <w:vAlign w:val="center"/>
            <w:hideMark/>
          </w:tcPr>
          <w:p w:rsidR="00FF3F83" w:rsidRPr="00FF3F83" w:rsidRDefault="00FF3F83" w:rsidP="00FF3F83">
            <w:pPr>
              <w:spacing w:after="0" w:line="240" w:lineRule="auto"/>
              <w:rPr>
                <w:rFonts w:ascii="Arial" w:eastAsia="Times New Roman" w:hAnsi="Arial" w:cs="Arial"/>
                <w:color w:val="000000"/>
                <w:lang w:eastAsia="hu-HU"/>
              </w:rPr>
            </w:pPr>
            <w:proofErr w:type="spellStart"/>
            <w:r w:rsidRPr="00FF3F83">
              <w:rPr>
                <w:rFonts w:ascii="Arial" w:eastAsia="Times New Roman" w:hAnsi="Arial" w:cs="Arial"/>
                <w:color w:val="000000"/>
                <w:lang w:eastAsia="hu-HU"/>
              </w:rPr>
              <w:t>Nat</w:t>
            </w:r>
            <w:proofErr w:type="spellEnd"/>
            <w:r w:rsidRPr="00FF3F83">
              <w:rPr>
                <w:rFonts w:ascii="Arial" w:eastAsia="Times New Roman" w:hAnsi="Arial" w:cs="Arial"/>
                <w:color w:val="000000"/>
                <w:lang w:eastAsia="hu-HU"/>
              </w:rPr>
              <w:t>*- A Nemzeti alaptanterv kiadásáról, bevezetéséről és alkalmazásáról szóló 110/2012. (VI. 4.) Korm. rendelet</w:t>
            </w:r>
          </w:p>
        </w:tc>
      </w:tr>
      <w:tr w:rsidR="00FF3F83" w:rsidRPr="00FF3F83" w:rsidTr="00CC7DA3">
        <w:trPr>
          <w:trHeight w:val="285"/>
        </w:trPr>
        <w:tc>
          <w:tcPr>
            <w:tcW w:w="1374" w:type="dxa"/>
            <w:tcBorders>
              <w:top w:val="nil"/>
              <w:left w:val="nil"/>
              <w:bottom w:val="nil"/>
              <w:right w:val="nil"/>
            </w:tcBorders>
            <w:vAlign w:val="center"/>
            <w:hideMark/>
          </w:tcPr>
          <w:p w:rsidR="00FF3F83" w:rsidRPr="00FF3F83" w:rsidRDefault="00FF3F83" w:rsidP="00FF3F83">
            <w:pPr>
              <w:spacing w:after="0" w:line="240" w:lineRule="auto"/>
              <w:rPr>
                <w:rFonts w:ascii="Arial" w:eastAsia="Times New Roman" w:hAnsi="Arial" w:cs="Arial"/>
                <w:color w:val="000000"/>
                <w:lang w:eastAsia="hu-HU"/>
              </w:rPr>
            </w:pPr>
          </w:p>
        </w:tc>
        <w:tc>
          <w:tcPr>
            <w:tcW w:w="6310" w:type="dxa"/>
            <w:tcBorders>
              <w:top w:val="nil"/>
              <w:left w:val="nil"/>
              <w:bottom w:val="nil"/>
              <w:right w:val="nil"/>
            </w:tcBorders>
            <w:noWrap/>
            <w:vAlign w:val="center"/>
            <w:hideMark/>
          </w:tcPr>
          <w:p w:rsidR="00FF3F83" w:rsidRPr="00FF3F83" w:rsidRDefault="00FF3F83" w:rsidP="00FF3F83">
            <w:pPr>
              <w:spacing w:after="0" w:line="240" w:lineRule="auto"/>
              <w:rPr>
                <w:rFonts w:ascii="Times New Roman" w:eastAsia="Times New Roman" w:hAnsi="Times New Roman" w:cs="Times New Roman"/>
                <w:sz w:val="20"/>
                <w:szCs w:val="20"/>
                <w:lang w:eastAsia="hu-HU"/>
              </w:rPr>
            </w:pPr>
          </w:p>
        </w:tc>
        <w:tc>
          <w:tcPr>
            <w:tcW w:w="6310" w:type="dxa"/>
            <w:tcBorders>
              <w:top w:val="nil"/>
              <w:left w:val="nil"/>
              <w:bottom w:val="nil"/>
              <w:right w:val="nil"/>
            </w:tcBorders>
            <w:noWrap/>
            <w:vAlign w:val="center"/>
            <w:hideMark/>
          </w:tcPr>
          <w:p w:rsidR="00FF3F83" w:rsidRPr="00FF3F83" w:rsidRDefault="00FF3F83" w:rsidP="00FF3F83">
            <w:pPr>
              <w:spacing w:after="0" w:line="240" w:lineRule="auto"/>
              <w:jc w:val="center"/>
              <w:rPr>
                <w:rFonts w:ascii="Times New Roman" w:eastAsia="Times New Roman" w:hAnsi="Times New Roman" w:cs="Times New Roman"/>
                <w:sz w:val="20"/>
                <w:szCs w:val="20"/>
                <w:lang w:eastAsia="hu-HU"/>
              </w:rPr>
            </w:pPr>
          </w:p>
        </w:tc>
      </w:tr>
      <w:tr w:rsidR="00FF3F83" w:rsidRPr="00FF3F83" w:rsidTr="00CC7DA3">
        <w:trPr>
          <w:trHeight w:val="285"/>
        </w:trPr>
        <w:tc>
          <w:tcPr>
            <w:tcW w:w="1374" w:type="dxa"/>
            <w:tcBorders>
              <w:top w:val="nil"/>
              <w:left w:val="nil"/>
              <w:bottom w:val="nil"/>
              <w:right w:val="nil"/>
            </w:tcBorders>
            <w:vAlign w:val="center"/>
            <w:hideMark/>
          </w:tcPr>
          <w:p w:rsidR="00FF3F83" w:rsidRPr="00FF3F83" w:rsidRDefault="00FF3F83" w:rsidP="00FF3F83">
            <w:pPr>
              <w:spacing w:after="0" w:line="240" w:lineRule="auto"/>
              <w:rPr>
                <w:rFonts w:ascii="Times New Roman" w:eastAsia="Times New Roman" w:hAnsi="Times New Roman" w:cs="Times New Roman"/>
                <w:sz w:val="20"/>
                <w:szCs w:val="20"/>
                <w:lang w:eastAsia="hu-HU"/>
              </w:rPr>
            </w:pPr>
          </w:p>
        </w:tc>
        <w:tc>
          <w:tcPr>
            <w:tcW w:w="6310" w:type="dxa"/>
            <w:tcBorders>
              <w:top w:val="nil"/>
              <w:left w:val="nil"/>
              <w:bottom w:val="nil"/>
              <w:right w:val="nil"/>
            </w:tcBorders>
            <w:noWrap/>
            <w:vAlign w:val="center"/>
            <w:hideMark/>
          </w:tcPr>
          <w:p w:rsidR="00FF3F83" w:rsidRPr="00FF3F83" w:rsidRDefault="00FF3F83" w:rsidP="00FF3F83">
            <w:pPr>
              <w:spacing w:after="0" w:line="240" w:lineRule="auto"/>
              <w:rPr>
                <w:rFonts w:ascii="Times New Roman" w:eastAsia="Times New Roman" w:hAnsi="Times New Roman" w:cs="Times New Roman"/>
                <w:sz w:val="20"/>
                <w:szCs w:val="20"/>
                <w:lang w:eastAsia="hu-HU"/>
              </w:rPr>
            </w:pPr>
          </w:p>
        </w:tc>
        <w:tc>
          <w:tcPr>
            <w:tcW w:w="6310" w:type="dxa"/>
            <w:tcBorders>
              <w:top w:val="nil"/>
              <w:left w:val="nil"/>
              <w:bottom w:val="nil"/>
              <w:right w:val="nil"/>
            </w:tcBorders>
            <w:noWrap/>
            <w:vAlign w:val="center"/>
            <w:hideMark/>
          </w:tcPr>
          <w:p w:rsidR="00FF3F83" w:rsidRPr="00FF3F83" w:rsidRDefault="00FF3F83" w:rsidP="00FF3F83">
            <w:pPr>
              <w:spacing w:after="0" w:line="240" w:lineRule="auto"/>
              <w:jc w:val="center"/>
              <w:rPr>
                <w:rFonts w:ascii="Times New Roman" w:eastAsia="Times New Roman" w:hAnsi="Times New Roman" w:cs="Times New Roman"/>
                <w:sz w:val="20"/>
                <w:szCs w:val="20"/>
                <w:lang w:eastAsia="hu-HU"/>
              </w:rPr>
            </w:pPr>
          </w:p>
        </w:tc>
      </w:tr>
    </w:tbl>
    <w:p w:rsidR="00FF3F83" w:rsidRDefault="00FF3F8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CC7DA3" w:rsidRDefault="00CC7DA3" w:rsidP="00F76B4E">
      <w:pPr>
        <w:rPr>
          <w:b/>
          <w:bCs/>
        </w:rPr>
      </w:pPr>
    </w:p>
    <w:p w:rsidR="00FF3F83" w:rsidRDefault="00FF3F83" w:rsidP="00F76B4E">
      <w:pPr>
        <w:rPr>
          <w:b/>
          <w:bCs/>
        </w:rPr>
      </w:pPr>
    </w:p>
    <w:p w:rsidR="00FF3F83" w:rsidRDefault="00FF3F83" w:rsidP="00F76B4E">
      <w:pPr>
        <w:rPr>
          <w:b/>
          <w:bCs/>
        </w:rPr>
      </w:pPr>
    </w:p>
    <w:p w:rsidR="00F76B4E" w:rsidRPr="00CC7DA3" w:rsidRDefault="00F76B4E" w:rsidP="00CC7DA3">
      <w:pPr>
        <w:jc w:val="center"/>
        <w:rPr>
          <w:b/>
          <w:bCs/>
          <w:sz w:val="40"/>
          <w:szCs w:val="40"/>
        </w:rPr>
      </w:pPr>
      <w:r w:rsidRPr="00CC7DA3">
        <w:rPr>
          <w:b/>
          <w:bCs/>
          <w:sz w:val="40"/>
          <w:szCs w:val="40"/>
        </w:rPr>
        <w:lastRenderedPageBreak/>
        <w:t>Jelentkezés érettségi vizsgára</w:t>
      </w:r>
    </w:p>
    <w:p w:rsidR="00F76B4E" w:rsidRPr="00CC7DA3" w:rsidRDefault="00F76B4E" w:rsidP="00F76B4E">
      <w:pPr>
        <w:rPr>
          <w:sz w:val="24"/>
          <w:szCs w:val="24"/>
        </w:rPr>
      </w:pPr>
      <w:r w:rsidRPr="00CC7DA3">
        <w:rPr>
          <w:sz w:val="24"/>
          <w:szCs w:val="24"/>
        </w:rPr>
        <w:t>2021. december 21.</w:t>
      </w:r>
    </w:p>
    <w:p w:rsidR="00F76B4E" w:rsidRPr="00CC7DA3" w:rsidRDefault="00F76B4E" w:rsidP="00F76B4E">
      <w:pPr>
        <w:rPr>
          <w:sz w:val="24"/>
          <w:szCs w:val="24"/>
        </w:rPr>
      </w:pPr>
      <w:r w:rsidRPr="00CC7DA3">
        <w:rPr>
          <w:b/>
          <w:bCs/>
          <w:sz w:val="24"/>
          <w:szCs w:val="24"/>
        </w:rPr>
        <w:t>Az érettségi vizsgára való jelentkezéssel kapcsolatos tudnivalók</w:t>
      </w:r>
    </w:p>
    <w:p w:rsidR="00F76B4E" w:rsidRPr="00CC7DA3" w:rsidRDefault="00F76B4E" w:rsidP="00F76B4E">
      <w:pPr>
        <w:rPr>
          <w:sz w:val="24"/>
          <w:szCs w:val="24"/>
        </w:rPr>
      </w:pPr>
      <w:r w:rsidRPr="00CC7DA3">
        <w:rPr>
          <w:b/>
          <w:bCs/>
          <w:sz w:val="24"/>
          <w:szCs w:val="24"/>
        </w:rPr>
        <w:t>Vizsgaidőszakok és jelentkezési határidők</w:t>
      </w:r>
      <w:r w:rsidRPr="00CC7DA3">
        <w:rPr>
          <w:sz w:val="24"/>
          <w:szCs w:val="24"/>
        </w:rPr>
        <w:br/>
      </w:r>
      <w:r w:rsidRPr="00CC7DA3">
        <w:rPr>
          <w:sz w:val="24"/>
          <w:szCs w:val="24"/>
        </w:rPr>
        <w:br/>
        <w:t>Az érettségi vizsga vizsgaszabályzatának kiadásáról szóló 100/1997. (VI. 13.) Korm. rendelet (továbbiakban: vizsgaszabályzat) 12. § 6) bekezdés b) és c) pontja alapján </w:t>
      </w:r>
      <w:r w:rsidRPr="00CC7DA3">
        <w:rPr>
          <w:b/>
          <w:bCs/>
          <w:sz w:val="24"/>
          <w:szCs w:val="24"/>
        </w:rPr>
        <w:t>érettségi vizsgát </w:t>
      </w:r>
      <w:r w:rsidRPr="00CC7DA3">
        <w:rPr>
          <w:sz w:val="24"/>
          <w:szCs w:val="24"/>
        </w:rPr>
        <w:t>két vizsgaidőszakban, a </w:t>
      </w:r>
      <w:r w:rsidRPr="00CC7DA3">
        <w:rPr>
          <w:b/>
          <w:bCs/>
          <w:sz w:val="24"/>
          <w:szCs w:val="24"/>
        </w:rPr>
        <w:t>május-júniusi </w:t>
      </w:r>
      <w:r w:rsidRPr="00CC7DA3">
        <w:rPr>
          <w:sz w:val="24"/>
          <w:szCs w:val="24"/>
        </w:rPr>
        <w:t>és</w:t>
      </w:r>
      <w:r w:rsidRPr="00CC7DA3">
        <w:rPr>
          <w:b/>
          <w:bCs/>
          <w:sz w:val="24"/>
          <w:szCs w:val="24"/>
        </w:rPr>
        <w:t> az október-novemberi vizsgaidőszakban</w:t>
      </w:r>
      <w:r w:rsidRPr="00CC7DA3">
        <w:rPr>
          <w:sz w:val="24"/>
          <w:szCs w:val="24"/>
        </w:rPr>
        <w:t> lehet tenni. Az érettségi vizsgára történő </w:t>
      </w:r>
      <w:r w:rsidRPr="00CC7DA3">
        <w:rPr>
          <w:b/>
          <w:bCs/>
          <w:sz w:val="24"/>
          <w:szCs w:val="24"/>
        </w:rPr>
        <w:t>jelentkezés</w:t>
      </w:r>
      <w:r w:rsidRPr="00CC7DA3">
        <w:rPr>
          <w:sz w:val="24"/>
          <w:szCs w:val="24"/>
        </w:rPr>
        <w:t> az e célra szolgáló </w:t>
      </w:r>
      <w:r w:rsidRPr="00CC7DA3">
        <w:rPr>
          <w:b/>
          <w:bCs/>
          <w:sz w:val="24"/>
          <w:szCs w:val="24"/>
        </w:rPr>
        <w:t>jelentkezési lappal történik, </w:t>
      </w:r>
      <w:r w:rsidRPr="00CC7DA3">
        <w:rPr>
          <w:sz w:val="24"/>
          <w:szCs w:val="24"/>
        </w:rPr>
        <w:t>amelyet az érettségi jelentkezést fogadó intézménybe kell benyújtani. </w:t>
      </w:r>
      <w:r w:rsidRPr="00CC7DA3">
        <w:rPr>
          <w:sz w:val="24"/>
          <w:szCs w:val="24"/>
        </w:rPr>
        <w:br/>
      </w:r>
      <w:r w:rsidRPr="00CC7DA3">
        <w:rPr>
          <w:b/>
          <w:bCs/>
          <w:sz w:val="24"/>
          <w:szCs w:val="24"/>
        </w:rPr>
        <w:t>Felhívjuk figyelmüket, hogy az Oktatási Hivatalhoz nem lehet érettségi jelentkezést benyújtani.</w:t>
      </w:r>
    </w:p>
    <w:p w:rsidR="00FF3F83" w:rsidRPr="00CC7DA3" w:rsidRDefault="00F76B4E" w:rsidP="00FF3F83">
      <w:pPr>
        <w:jc w:val="both"/>
        <w:rPr>
          <w:b/>
          <w:bCs/>
          <w:sz w:val="24"/>
          <w:szCs w:val="24"/>
        </w:rPr>
      </w:pPr>
      <w:r w:rsidRPr="00CC7DA3">
        <w:rPr>
          <w:sz w:val="24"/>
          <w:szCs w:val="24"/>
        </w:rPr>
        <w:t>A jelentkezési határidő a május-júniusi vizsgaidőszak esetén </w:t>
      </w:r>
      <w:r w:rsidRPr="00CC7DA3">
        <w:rPr>
          <w:b/>
          <w:bCs/>
          <w:sz w:val="24"/>
          <w:szCs w:val="24"/>
        </w:rPr>
        <w:t>február 15-e</w:t>
      </w:r>
      <w:r w:rsidR="00CC7DA3" w:rsidRPr="00CC7DA3">
        <w:rPr>
          <w:b/>
          <w:bCs/>
          <w:sz w:val="24"/>
          <w:szCs w:val="24"/>
        </w:rPr>
        <w:t xml:space="preserve">. </w:t>
      </w:r>
    </w:p>
    <w:p w:rsidR="00CC7DA3" w:rsidRPr="00CC7DA3" w:rsidRDefault="00CC7DA3" w:rsidP="00FF3F83">
      <w:pPr>
        <w:jc w:val="both"/>
        <w:rPr>
          <w:sz w:val="24"/>
          <w:szCs w:val="24"/>
        </w:rPr>
      </w:pPr>
    </w:p>
    <w:p w:rsidR="00F76B4E" w:rsidRPr="00CC7DA3" w:rsidRDefault="00F76B4E" w:rsidP="00F76B4E">
      <w:pPr>
        <w:rPr>
          <w:sz w:val="24"/>
          <w:szCs w:val="24"/>
        </w:rPr>
      </w:pPr>
      <w:r w:rsidRPr="00CC7DA3">
        <w:rPr>
          <w:b/>
          <w:bCs/>
          <w:sz w:val="24"/>
          <w:szCs w:val="24"/>
        </w:rPr>
        <w:t>Kapcsolat a felsőoktatási intézményekbe történő jelentkezéssel</w:t>
      </w:r>
      <w:r w:rsidRPr="00CC7DA3">
        <w:rPr>
          <w:sz w:val="24"/>
          <w:szCs w:val="24"/>
        </w:rPr>
        <w:br/>
      </w:r>
      <w:r w:rsidRPr="00CC7DA3">
        <w:rPr>
          <w:sz w:val="24"/>
          <w:szCs w:val="24"/>
        </w:rPr>
        <w:br/>
        <w:t>Fontos, hogy a felsőoktatási intézményekbe történő jelentkezés határideje február 15-e, és az a </w:t>
      </w:r>
      <w:hyperlink r:id="rId8" w:history="1">
        <w:r w:rsidRPr="00CC7DA3">
          <w:rPr>
            <w:rStyle w:val="Hiperhivatkozs"/>
            <w:sz w:val="24"/>
            <w:szCs w:val="24"/>
          </w:rPr>
          <w:t>felvi.hu</w:t>
        </w:r>
      </w:hyperlink>
      <w:r w:rsidRPr="00CC7DA3">
        <w:rPr>
          <w:sz w:val="24"/>
          <w:szCs w:val="24"/>
        </w:rPr>
        <w:t> honlapon, az e-felvételi használatával történik. Az érettségi vizsgára és a felsőoktatási felvételi eljárásba külön-külön kell jelentkezést benyújtani, a két jelentkezés nem „váltja ki" vagy „helyettesíti" egymást.</w:t>
      </w:r>
    </w:p>
    <w:p w:rsidR="00F76B4E" w:rsidRPr="00CC7DA3" w:rsidRDefault="003D4680" w:rsidP="00F76B4E">
      <w:pPr>
        <w:rPr>
          <w:sz w:val="24"/>
          <w:szCs w:val="24"/>
        </w:rPr>
      </w:pPr>
      <w:hyperlink r:id="rId9" w:history="1">
        <w:r w:rsidR="00F76B4E" w:rsidRPr="00CC7DA3">
          <w:rPr>
            <w:rStyle w:val="Hiperhivatkozs"/>
            <w:sz w:val="24"/>
            <w:szCs w:val="24"/>
          </w:rPr>
          <w:t>Az érettségi vizsga követelményei</w:t>
        </w:r>
      </w:hyperlink>
    </w:p>
    <w:p w:rsidR="00F76B4E" w:rsidRPr="00CC7DA3" w:rsidRDefault="00F76B4E" w:rsidP="00F76B4E">
      <w:pPr>
        <w:rPr>
          <w:sz w:val="24"/>
          <w:szCs w:val="24"/>
        </w:rPr>
      </w:pPr>
      <w:r w:rsidRPr="00CC7DA3">
        <w:rPr>
          <w:b/>
          <w:bCs/>
          <w:sz w:val="24"/>
          <w:szCs w:val="24"/>
        </w:rPr>
        <w:t xml:space="preserve">Részletes tájékoztató </w:t>
      </w:r>
      <w:proofErr w:type="gramStart"/>
      <w:r w:rsidRPr="00CC7DA3">
        <w:rPr>
          <w:b/>
          <w:bCs/>
          <w:sz w:val="24"/>
          <w:szCs w:val="24"/>
        </w:rPr>
        <w:t>információk</w:t>
      </w:r>
      <w:proofErr w:type="gramEnd"/>
      <w:r w:rsidRPr="00CC7DA3">
        <w:rPr>
          <w:b/>
          <w:bCs/>
          <w:sz w:val="24"/>
          <w:szCs w:val="24"/>
        </w:rPr>
        <w:t xml:space="preserve"> az érettségi vizsgára történő jelentkezésről</w:t>
      </w:r>
    </w:p>
    <w:p w:rsidR="00F76B4E" w:rsidRPr="00CC7DA3" w:rsidRDefault="003D4680" w:rsidP="00F76B4E">
      <w:pPr>
        <w:numPr>
          <w:ilvl w:val="0"/>
          <w:numId w:val="2"/>
        </w:numPr>
        <w:rPr>
          <w:sz w:val="24"/>
          <w:szCs w:val="24"/>
        </w:rPr>
      </w:pPr>
      <w:hyperlink r:id="rId10" w:history="1">
        <w:r w:rsidR="00F76B4E" w:rsidRPr="00CC7DA3">
          <w:rPr>
            <w:rStyle w:val="Hiperhivatkozs"/>
            <w:sz w:val="24"/>
            <w:szCs w:val="24"/>
          </w:rPr>
          <w:t>Tanulói jogviszonnyal rendelkező vizsgázók jelentkezése érettségi vizsgára</w:t>
        </w:r>
      </w:hyperlink>
      <w:r w:rsidR="00F76B4E" w:rsidRPr="00CC7DA3">
        <w:rPr>
          <w:sz w:val="24"/>
          <w:szCs w:val="24"/>
        </w:rPr>
        <w:t> (</w:t>
      </w:r>
      <w:proofErr w:type="spellStart"/>
      <w:r w:rsidR="00F76B4E" w:rsidRPr="00CC7DA3">
        <w:rPr>
          <w:sz w:val="24"/>
          <w:szCs w:val="24"/>
        </w:rPr>
        <w:t>pdf</w:t>
      </w:r>
      <w:proofErr w:type="spellEnd"/>
      <w:r w:rsidR="00F76B4E" w:rsidRPr="00CC7DA3">
        <w:rPr>
          <w:sz w:val="24"/>
          <w:szCs w:val="24"/>
        </w:rPr>
        <w:t>)</w:t>
      </w:r>
    </w:p>
    <w:p w:rsidR="00F76B4E" w:rsidRPr="00CC7DA3" w:rsidRDefault="003D4680" w:rsidP="00F76B4E">
      <w:pPr>
        <w:numPr>
          <w:ilvl w:val="0"/>
          <w:numId w:val="2"/>
        </w:numPr>
        <w:rPr>
          <w:sz w:val="24"/>
          <w:szCs w:val="24"/>
        </w:rPr>
      </w:pPr>
      <w:hyperlink r:id="rId11" w:history="1">
        <w:r w:rsidR="00F76B4E" w:rsidRPr="00CC7DA3">
          <w:rPr>
            <w:rStyle w:val="Hiperhivatkozs"/>
            <w:sz w:val="24"/>
            <w:szCs w:val="24"/>
          </w:rPr>
          <w:t>Tanulói jogviszonnyal rendelkező vizsgázó jelentkezése előrehozott érettségi vizsgára </w:t>
        </w:r>
      </w:hyperlink>
      <w:r w:rsidR="00F76B4E" w:rsidRPr="00CC7DA3">
        <w:rPr>
          <w:sz w:val="24"/>
          <w:szCs w:val="24"/>
        </w:rPr>
        <w:t>(</w:t>
      </w:r>
      <w:proofErr w:type="spellStart"/>
      <w:r w:rsidR="00F76B4E" w:rsidRPr="00CC7DA3">
        <w:rPr>
          <w:sz w:val="24"/>
          <w:szCs w:val="24"/>
        </w:rPr>
        <w:t>pdf</w:t>
      </w:r>
      <w:proofErr w:type="spellEnd"/>
      <w:r w:rsidR="00F76B4E" w:rsidRPr="00CC7DA3">
        <w:rPr>
          <w:sz w:val="24"/>
          <w:szCs w:val="24"/>
        </w:rPr>
        <w:t>)</w:t>
      </w:r>
    </w:p>
    <w:p w:rsidR="00F76B4E" w:rsidRPr="00CC7DA3" w:rsidRDefault="003D4680" w:rsidP="00F76B4E">
      <w:pPr>
        <w:numPr>
          <w:ilvl w:val="0"/>
          <w:numId w:val="2"/>
        </w:numPr>
        <w:rPr>
          <w:sz w:val="24"/>
          <w:szCs w:val="24"/>
        </w:rPr>
      </w:pPr>
      <w:hyperlink r:id="rId12" w:history="1">
        <w:r w:rsidR="00F76B4E" w:rsidRPr="00CC7DA3">
          <w:rPr>
            <w:rStyle w:val="Hiperhivatkozs"/>
            <w:sz w:val="24"/>
            <w:szCs w:val="24"/>
          </w:rPr>
          <w:t>Tanulói jogviszonyban álló, érettségi bizonyítvánnyal nem rendelkező vizsgázók jelentkezése szintemelő érettségi vizsgára</w:t>
        </w:r>
      </w:hyperlink>
      <w:r w:rsidR="00F76B4E" w:rsidRPr="00CC7DA3">
        <w:rPr>
          <w:sz w:val="24"/>
          <w:szCs w:val="24"/>
        </w:rPr>
        <w:t> (</w:t>
      </w:r>
      <w:proofErr w:type="spellStart"/>
      <w:r w:rsidR="00F76B4E" w:rsidRPr="00CC7DA3">
        <w:rPr>
          <w:sz w:val="24"/>
          <w:szCs w:val="24"/>
        </w:rPr>
        <w:t>pdf</w:t>
      </w:r>
      <w:proofErr w:type="spellEnd"/>
      <w:r w:rsidR="00F76B4E" w:rsidRPr="00CC7DA3">
        <w:rPr>
          <w:sz w:val="24"/>
          <w:szCs w:val="24"/>
        </w:rPr>
        <w:t>)</w:t>
      </w:r>
    </w:p>
    <w:sectPr w:rsidR="00F76B4E" w:rsidRPr="00CC7DA3" w:rsidSect="00FF3F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83B"/>
    <w:multiLevelType w:val="multilevel"/>
    <w:tmpl w:val="E1D0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F58FE"/>
    <w:multiLevelType w:val="multilevel"/>
    <w:tmpl w:val="8A0C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4E"/>
    <w:rsid w:val="0003494E"/>
    <w:rsid w:val="003D4680"/>
    <w:rsid w:val="00CC7DA3"/>
    <w:rsid w:val="00F76B4E"/>
    <w:rsid w:val="00FF3F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CFF14-D4B8-4BB5-A306-C5C85EEF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76B4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76B4E"/>
    <w:rPr>
      <w:color w:val="0000FF"/>
      <w:u w:val="single"/>
    </w:rPr>
  </w:style>
  <w:style w:type="character" w:styleId="Mrltotthiperhivatkozs">
    <w:name w:val="FollowedHyperlink"/>
    <w:basedOn w:val="Bekezdsalapbettpusa"/>
    <w:uiPriority w:val="99"/>
    <w:semiHidden/>
    <w:unhideWhenUsed/>
    <w:rsid w:val="00FF3F83"/>
    <w:rPr>
      <w:color w:val="954F72" w:themeColor="followedHyperlink"/>
      <w:u w:val="single"/>
    </w:rPr>
  </w:style>
  <w:style w:type="character" w:customStyle="1" w:styleId="font111">
    <w:name w:val="font111"/>
    <w:basedOn w:val="Bekezdsalapbettpusa"/>
    <w:rsid w:val="00FF3F83"/>
    <w:rPr>
      <w:rFonts w:ascii="Arial" w:hAnsi="Arial" w:cs="Arial" w:hint="default"/>
      <w:b/>
      <w:bCs/>
      <w:i w:val="0"/>
      <w:iCs w:val="0"/>
      <w:strike w:val="0"/>
      <w:dstrike w:val="0"/>
      <w:color w:val="auto"/>
      <w:sz w:val="22"/>
      <w:szCs w:val="22"/>
      <w:u w:val="none"/>
      <w:effect w:val="none"/>
    </w:rPr>
  </w:style>
  <w:style w:type="character" w:customStyle="1" w:styleId="font91">
    <w:name w:val="font91"/>
    <w:basedOn w:val="Bekezdsalapbettpusa"/>
    <w:rsid w:val="00FF3F83"/>
    <w:rPr>
      <w:rFonts w:ascii="Arial" w:hAnsi="Arial" w:cs="Arial" w:hint="default"/>
      <w:b w:val="0"/>
      <w:bCs w:val="0"/>
      <w:i w:val="0"/>
      <w:iCs w:val="0"/>
      <w:color w:val="44546A"/>
      <w:sz w:val="22"/>
      <w:szCs w:val="22"/>
      <w:u w:val="single"/>
    </w:rPr>
  </w:style>
  <w:style w:type="character" w:customStyle="1" w:styleId="font71">
    <w:name w:val="font71"/>
    <w:basedOn w:val="Bekezdsalapbettpusa"/>
    <w:rsid w:val="00FF3F83"/>
    <w:rPr>
      <w:rFonts w:ascii="Arial" w:hAnsi="Arial" w:cs="Arial" w:hint="default"/>
      <w:b w:val="0"/>
      <w:bCs w:val="0"/>
      <w:i w:val="0"/>
      <w:iCs w:val="0"/>
      <w:strike w:val="0"/>
      <w:dstrike w:val="0"/>
      <w:color w:val="FF0000"/>
      <w:sz w:val="22"/>
      <w:szCs w:val="22"/>
      <w:u w:val="none"/>
      <w:effect w:val="none"/>
    </w:rPr>
  </w:style>
  <w:style w:type="character" w:customStyle="1" w:styleId="font121">
    <w:name w:val="font121"/>
    <w:basedOn w:val="Bekezdsalapbettpusa"/>
    <w:rsid w:val="00FF3F83"/>
    <w:rPr>
      <w:rFonts w:ascii="Arial" w:hAnsi="Arial" w:cs="Arial" w:hint="default"/>
      <w:b w:val="0"/>
      <w:bCs w:val="0"/>
      <w:i w:val="0"/>
      <w:iCs w:val="0"/>
      <w:strike w:val="0"/>
      <w:dstrike w:val="0"/>
      <w:color w:val="auto"/>
      <w:sz w:val="22"/>
      <w:szCs w:val="22"/>
      <w:u w:val="none"/>
      <w:effect w:val="none"/>
    </w:rPr>
  </w:style>
  <w:style w:type="character" w:customStyle="1" w:styleId="font51">
    <w:name w:val="font51"/>
    <w:basedOn w:val="Bekezdsalapbettpusa"/>
    <w:rsid w:val="00FF3F83"/>
    <w:rPr>
      <w:rFonts w:ascii="Arial" w:hAnsi="Arial" w:cs="Arial" w:hint="default"/>
      <w:b w:val="0"/>
      <w:bCs w:val="0"/>
      <w:i w:val="0"/>
      <w:iCs w:val="0"/>
      <w:strike w:val="0"/>
      <w:dstrike w:val="0"/>
      <w:color w:val="000000"/>
      <w:sz w:val="22"/>
      <w:szCs w:val="22"/>
      <w:u w:val="none"/>
      <w:effect w:val="none"/>
    </w:rPr>
  </w:style>
  <w:style w:type="character" w:customStyle="1" w:styleId="font131">
    <w:name w:val="font131"/>
    <w:basedOn w:val="Bekezdsalapbettpusa"/>
    <w:rsid w:val="00FF3F83"/>
    <w:rPr>
      <w:rFonts w:ascii="Arial" w:hAnsi="Arial" w:cs="Arial" w:hint="default"/>
      <w:b w:val="0"/>
      <w:bCs w:val="0"/>
      <w:i w:val="0"/>
      <w:iCs w:val="0"/>
      <w:strike w:val="0"/>
      <w:dstrike w:val="0"/>
      <w:color w:val="FF0000"/>
      <w:sz w:val="22"/>
      <w:szCs w:val="22"/>
      <w:u w:val="none"/>
      <w:effect w:val="none"/>
    </w:rPr>
  </w:style>
  <w:style w:type="character" w:customStyle="1" w:styleId="font61">
    <w:name w:val="font61"/>
    <w:basedOn w:val="Bekezdsalapbettpusa"/>
    <w:rsid w:val="00FF3F83"/>
    <w:rPr>
      <w:rFonts w:ascii="Arial" w:hAnsi="Arial" w:cs="Arial"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8466">
      <w:bodyDiv w:val="1"/>
      <w:marLeft w:val="0"/>
      <w:marRight w:val="0"/>
      <w:marTop w:val="0"/>
      <w:marBottom w:val="0"/>
      <w:divBdr>
        <w:top w:val="none" w:sz="0" w:space="0" w:color="auto"/>
        <w:left w:val="none" w:sz="0" w:space="0" w:color="auto"/>
        <w:bottom w:val="none" w:sz="0" w:space="0" w:color="auto"/>
        <w:right w:val="none" w:sz="0" w:space="0" w:color="auto"/>
      </w:divBdr>
    </w:div>
    <w:div w:id="836387232">
      <w:bodyDiv w:val="1"/>
      <w:marLeft w:val="0"/>
      <w:marRight w:val="0"/>
      <w:marTop w:val="0"/>
      <w:marBottom w:val="0"/>
      <w:divBdr>
        <w:top w:val="none" w:sz="0" w:space="0" w:color="auto"/>
        <w:left w:val="none" w:sz="0" w:space="0" w:color="auto"/>
        <w:bottom w:val="none" w:sz="0" w:space="0" w:color="auto"/>
        <w:right w:val="none" w:sz="0" w:space="0" w:color="auto"/>
      </w:divBdr>
      <w:divsChild>
        <w:div w:id="1679191626">
          <w:marLeft w:val="0"/>
          <w:marRight w:val="0"/>
          <w:marTop w:val="0"/>
          <w:marBottom w:val="0"/>
          <w:divBdr>
            <w:top w:val="none" w:sz="0" w:space="0" w:color="auto"/>
            <w:left w:val="none" w:sz="0" w:space="0" w:color="auto"/>
            <w:bottom w:val="none" w:sz="0" w:space="0" w:color="auto"/>
            <w:right w:val="none" w:sz="0" w:space="0" w:color="auto"/>
          </w:divBdr>
        </w:div>
      </w:divsChild>
    </w:div>
    <w:div w:id="1441410509">
      <w:bodyDiv w:val="1"/>
      <w:marLeft w:val="0"/>
      <w:marRight w:val="0"/>
      <w:marTop w:val="0"/>
      <w:marBottom w:val="0"/>
      <w:divBdr>
        <w:top w:val="none" w:sz="0" w:space="0" w:color="auto"/>
        <w:left w:val="none" w:sz="0" w:space="0" w:color="auto"/>
        <w:bottom w:val="none" w:sz="0" w:space="0" w:color="auto"/>
        <w:right w:val="none" w:sz="0" w:space="0" w:color="auto"/>
      </w:divBdr>
    </w:div>
    <w:div w:id="1550192885">
      <w:bodyDiv w:val="1"/>
      <w:marLeft w:val="0"/>
      <w:marRight w:val="0"/>
      <w:marTop w:val="0"/>
      <w:marBottom w:val="0"/>
      <w:divBdr>
        <w:top w:val="none" w:sz="0" w:space="0" w:color="auto"/>
        <w:left w:val="none" w:sz="0" w:space="0" w:color="auto"/>
        <w:bottom w:val="none" w:sz="0" w:space="0" w:color="auto"/>
        <w:right w:val="none" w:sz="0" w:space="0" w:color="auto"/>
      </w:divBdr>
      <w:divsChild>
        <w:div w:id="1171260922">
          <w:marLeft w:val="0"/>
          <w:marRight w:val="0"/>
          <w:marTop w:val="0"/>
          <w:marBottom w:val="0"/>
          <w:divBdr>
            <w:top w:val="none" w:sz="0" w:space="0" w:color="auto"/>
            <w:left w:val="none" w:sz="0" w:space="0" w:color="auto"/>
            <w:bottom w:val="none" w:sz="0" w:space="0" w:color="auto"/>
            <w:right w:val="none" w:sz="0" w:space="0" w:color="auto"/>
          </w:divBdr>
        </w:div>
      </w:divsChild>
    </w:div>
    <w:div w:id="2090148634">
      <w:bodyDiv w:val="1"/>
      <w:marLeft w:val="0"/>
      <w:marRight w:val="0"/>
      <w:marTop w:val="0"/>
      <w:marBottom w:val="0"/>
      <w:divBdr>
        <w:top w:val="none" w:sz="0" w:space="0" w:color="auto"/>
        <w:left w:val="none" w:sz="0" w:space="0" w:color="auto"/>
        <w:bottom w:val="none" w:sz="0" w:space="0" w:color="auto"/>
        <w:right w:val="none" w:sz="0" w:space="0" w:color="auto"/>
      </w:divBdr>
      <w:divsChild>
        <w:div w:id="116663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vi.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ktatas.hu/kozneveles/erettsegi/kozismereti_vizsgatargyak_2024tol" TargetMode="External"/><Relationship Id="rId12" Type="http://schemas.openxmlformats.org/officeDocument/2006/relationships/hyperlink" Target="https://www.oktatas.hu/pub_bin/dload/kozoktatas/erettsegi/erettsegi_2021/Tjvban_erbiz_nincs_szintemelo_vizsg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tatas.hu/kozneveles/erettsegi/kozismereti_vizsgatargyak_2024tol" TargetMode="External"/><Relationship Id="rId11" Type="http://schemas.openxmlformats.org/officeDocument/2006/relationships/hyperlink" Target="https://www.oktatas.hu/pub_bin/dload/kozoktatas/erettsegi/erettsegi_2021/Tjvban_elorehozott_erettsegi.pdf" TargetMode="External"/><Relationship Id="rId5" Type="http://schemas.openxmlformats.org/officeDocument/2006/relationships/hyperlink" Target="https://www.oktatas.hu/kozneveles/erettsegi/kozismereti_vizsgatargyak_2023ig" TargetMode="External"/><Relationship Id="rId10" Type="http://schemas.openxmlformats.org/officeDocument/2006/relationships/hyperlink" Target="https://www.oktatas.hu/pub_bin/dload/kozoktatas/erettsegi/erettsegi_2021/Tjvban_jelentkezes_mente.pdf" TargetMode="External"/><Relationship Id="rId4" Type="http://schemas.openxmlformats.org/officeDocument/2006/relationships/webSettings" Target="webSettings.xml"/><Relationship Id="rId9" Type="http://schemas.openxmlformats.org/officeDocument/2006/relationships/hyperlink" Target="https://www.oktatas.hu/kozneveles/erettsegi/erettsegi_vizsgatargya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5094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dc:creator>
  <cp:keywords/>
  <dc:description/>
  <cp:lastModifiedBy>Kállay Andrea</cp:lastModifiedBy>
  <cp:revision>2</cp:revision>
  <dcterms:created xsi:type="dcterms:W3CDTF">2022-01-04T07:01:00Z</dcterms:created>
  <dcterms:modified xsi:type="dcterms:W3CDTF">2022-01-04T07:01:00Z</dcterms:modified>
</cp:coreProperties>
</file>